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75A8A" w14:textId="77777777" w:rsidR="00A27CAA" w:rsidRDefault="00A27CAA" w:rsidP="00A27CAA">
      <w:pPr>
        <w:spacing w:after="0" w:line="240" w:lineRule="auto"/>
        <w:rPr>
          <w:rFonts w:ascii="Arial" w:hAnsi="Arial" w:cs="Arial"/>
          <w:sz w:val="28"/>
          <w:szCs w:val="28"/>
        </w:rPr>
      </w:pPr>
      <w:bookmarkStart w:id="0" w:name="_GoBack"/>
      <w:bookmarkEnd w:id="0"/>
      <w:r>
        <w:rPr>
          <w:rFonts w:ascii="Arial" w:hAnsi="Arial" w:cs="Arial"/>
          <w:sz w:val="28"/>
          <w:szCs w:val="28"/>
        </w:rPr>
        <w:t>ΑΝΩΤΑΤΟ ΔΙΚΑΣΤΗΡΙΟ ΚΥΠΡΟΥ</w:t>
      </w:r>
    </w:p>
    <w:p w14:paraId="229944C3" w14:textId="77777777" w:rsidR="00A27CAA" w:rsidRDefault="00A27CAA" w:rsidP="00A27CAA">
      <w:pPr>
        <w:spacing w:after="0" w:line="240" w:lineRule="auto"/>
        <w:rPr>
          <w:rFonts w:ascii="Arial" w:hAnsi="Arial" w:cs="Arial"/>
          <w:sz w:val="28"/>
          <w:szCs w:val="28"/>
        </w:rPr>
      </w:pPr>
      <w:r>
        <w:rPr>
          <w:rFonts w:ascii="Arial" w:hAnsi="Arial" w:cs="Arial"/>
          <w:sz w:val="28"/>
          <w:szCs w:val="28"/>
        </w:rPr>
        <w:t>ΔΕΥΤΕΡΟΒΑΘΜΙΑ ΔΙΚΑΙΟΔΟΣΙΑ</w:t>
      </w:r>
    </w:p>
    <w:p w14:paraId="6CEFC494" w14:textId="77777777" w:rsidR="00A27CAA" w:rsidRDefault="00A27CAA" w:rsidP="00A27CAA">
      <w:pPr>
        <w:spacing w:after="0" w:line="240" w:lineRule="auto"/>
        <w:jc w:val="right"/>
        <w:rPr>
          <w:rFonts w:ascii="Arial" w:hAnsi="Arial" w:cs="Arial"/>
          <w:sz w:val="28"/>
          <w:szCs w:val="28"/>
        </w:rPr>
      </w:pPr>
      <w:r>
        <w:rPr>
          <w:rFonts w:ascii="Arial" w:hAnsi="Arial" w:cs="Arial"/>
          <w:sz w:val="28"/>
          <w:szCs w:val="28"/>
        </w:rPr>
        <w:t xml:space="preserve">Αίτηση </w:t>
      </w:r>
      <w:proofErr w:type="spellStart"/>
      <w:r>
        <w:rPr>
          <w:rFonts w:ascii="Arial" w:hAnsi="Arial" w:cs="Arial"/>
          <w:sz w:val="28"/>
          <w:szCs w:val="28"/>
        </w:rPr>
        <w:t>Αρ</w:t>
      </w:r>
      <w:proofErr w:type="spellEnd"/>
      <w:r>
        <w:rPr>
          <w:rFonts w:ascii="Arial" w:hAnsi="Arial" w:cs="Arial"/>
          <w:sz w:val="28"/>
          <w:szCs w:val="28"/>
        </w:rPr>
        <w:t>. 3/23</w:t>
      </w:r>
    </w:p>
    <w:p w14:paraId="45555681" w14:textId="77777777" w:rsidR="00A27CAA" w:rsidRDefault="00A27CAA" w:rsidP="00A27CAA">
      <w:pPr>
        <w:spacing w:after="0" w:line="240" w:lineRule="auto"/>
        <w:jc w:val="right"/>
        <w:rPr>
          <w:rFonts w:ascii="Arial" w:hAnsi="Arial" w:cs="Arial"/>
          <w:sz w:val="28"/>
          <w:szCs w:val="28"/>
        </w:rPr>
      </w:pPr>
      <w:r>
        <w:rPr>
          <w:rFonts w:ascii="Arial" w:hAnsi="Arial" w:cs="Arial"/>
          <w:sz w:val="28"/>
          <w:szCs w:val="28"/>
        </w:rPr>
        <w:t>Σχ. με 4/2023 και 5/2023</w:t>
      </w:r>
    </w:p>
    <w:p w14:paraId="75E46CB3" w14:textId="77777777" w:rsidR="00A27CAA" w:rsidRDefault="00A27CAA" w:rsidP="00A27CAA">
      <w:pPr>
        <w:spacing w:after="0" w:line="240" w:lineRule="auto"/>
        <w:jc w:val="center"/>
        <w:rPr>
          <w:rFonts w:ascii="Arial" w:hAnsi="Arial" w:cs="Arial"/>
          <w:sz w:val="28"/>
          <w:szCs w:val="28"/>
        </w:rPr>
      </w:pPr>
    </w:p>
    <w:p w14:paraId="572B0710" w14:textId="77777777" w:rsidR="00A27CAA" w:rsidRDefault="00A27CAA" w:rsidP="00A27CAA">
      <w:pPr>
        <w:spacing w:after="0" w:line="240" w:lineRule="auto"/>
        <w:jc w:val="center"/>
        <w:rPr>
          <w:rFonts w:ascii="Arial" w:hAnsi="Arial" w:cs="Arial"/>
          <w:sz w:val="28"/>
          <w:szCs w:val="28"/>
        </w:rPr>
      </w:pPr>
    </w:p>
    <w:p w14:paraId="28BACA5B" w14:textId="77777777" w:rsidR="00A27CAA" w:rsidRDefault="00A27CAA" w:rsidP="00A27CAA">
      <w:pPr>
        <w:spacing w:after="0" w:line="240" w:lineRule="auto"/>
        <w:jc w:val="center"/>
        <w:rPr>
          <w:rFonts w:ascii="Arial" w:hAnsi="Arial" w:cs="Arial"/>
          <w:sz w:val="28"/>
          <w:szCs w:val="28"/>
        </w:rPr>
      </w:pPr>
      <w:r>
        <w:rPr>
          <w:rFonts w:ascii="Arial" w:hAnsi="Arial" w:cs="Arial"/>
          <w:sz w:val="28"/>
          <w:szCs w:val="28"/>
        </w:rPr>
        <w:t>1 Δεκεμβρίου 2023</w:t>
      </w:r>
    </w:p>
    <w:p w14:paraId="20F1BADC" w14:textId="77777777" w:rsidR="00A27CAA" w:rsidRDefault="00A27CAA" w:rsidP="00A27CAA">
      <w:pPr>
        <w:spacing w:after="0" w:line="240" w:lineRule="auto"/>
        <w:jc w:val="center"/>
        <w:rPr>
          <w:rFonts w:ascii="Arial" w:hAnsi="Arial" w:cs="Arial"/>
          <w:sz w:val="28"/>
          <w:szCs w:val="28"/>
        </w:rPr>
      </w:pPr>
    </w:p>
    <w:p w14:paraId="749A4D6E" w14:textId="77777777" w:rsidR="00A27CAA" w:rsidRDefault="00A27CAA" w:rsidP="00A27CAA">
      <w:pPr>
        <w:spacing w:after="0" w:line="240" w:lineRule="auto"/>
        <w:jc w:val="center"/>
        <w:rPr>
          <w:rFonts w:ascii="Arial" w:hAnsi="Arial" w:cs="Arial"/>
          <w:sz w:val="28"/>
          <w:szCs w:val="28"/>
        </w:rPr>
      </w:pPr>
    </w:p>
    <w:p w14:paraId="5E99680D" w14:textId="77777777" w:rsidR="00A27CAA" w:rsidRDefault="00A27CAA" w:rsidP="00A27CAA">
      <w:pPr>
        <w:spacing w:after="0" w:line="240" w:lineRule="auto"/>
        <w:jc w:val="center"/>
        <w:rPr>
          <w:rFonts w:ascii="Arial" w:hAnsi="Arial" w:cs="Arial"/>
          <w:sz w:val="28"/>
          <w:szCs w:val="28"/>
        </w:rPr>
      </w:pPr>
      <w:r>
        <w:rPr>
          <w:rFonts w:ascii="Arial" w:hAnsi="Arial" w:cs="Arial"/>
          <w:sz w:val="28"/>
          <w:szCs w:val="28"/>
        </w:rPr>
        <w:t>[ΜΑΛΑΧΤΟΣ, ΙΩΑΝΝΙΔΗΣ, ΕΦΡΑΙΜ, Δ/</w:t>
      </w:r>
      <w:proofErr w:type="spellStart"/>
      <w:r>
        <w:rPr>
          <w:rFonts w:ascii="Arial" w:hAnsi="Arial" w:cs="Arial"/>
          <w:sz w:val="28"/>
          <w:szCs w:val="28"/>
        </w:rPr>
        <w:t>στές</w:t>
      </w:r>
      <w:proofErr w:type="spellEnd"/>
      <w:r>
        <w:rPr>
          <w:rFonts w:ascii="Arial" w:hAnsi="Arial" w:cs="Arial"/>
          <w:sz w:val="28"/>
          <w:szCs w:val="28"/>
        </w:rPr>
        <w:t>]</w:t>
      </w:r>
    </w:p>
    <w:p w14:paraId="3E399490" w14:textId="77777777" w:rsidR="00A27CAA" w:rsidRDefault="00A27CAA" w:rsidP="00A27CAA">
      <w:pPr>
        <w:spacing w:after="0" w:line="240" w:lineRule="auto"/>
        <w:jc w:val="center"/>
        <w:rPr>
          <w:rFonts w:ascii="Arial" w:hAnsi="Arial" w:cs="Arial"/>
          <w:sz w:val="28"/>
          <w:szCs w:val="28"/>
        </w:rPr>
      </w:pPr>
    </w:p>
    <w:p w14:paraId="420529FC" w14:textId="77777777" w:rsidR="00A27CAA" w:rsidRDefault="00A27CAA" w:rsidP="00A27CAA">
      <w:pPr>
        <w:pStyle w:val="ListParagraph"/>
        <w:spacing w:after="0" w:line="240" w:lineRule="auto"/>
        <w:rPr>
          <w:rFonts w:ascii="Arial" w:hAnsi="Arial" w:cs="Arial"/>
          <w:sz w:val="28"/>
          <w:szCs w:val="28"/>
        </w:rPr>
      </w:pPr>
    </w:p>
    <w:p w14:paraId="5B2881EF" w14:textId="0BC5F316" w:rsidR="00A27CAA" w:rsidRDefault="00A27CAA" w:rsidP="00A27CAA">
      <w:pPr>
        <w:pStyle w:val="ListParagraph"/>
        <w:numPr>
          <w:ilvl w:val="0"/>
          <w:numId w:val="1"/>
        </w:numPr>
        <w:spacing w:after="0" w:line="240" w:lineRule="auto"/>
        <w:jc w:val="both"/>
        <w:rPr>
          <w:rFonts w:ascii="Arial" w:hAnsi="Arial" w:cs="Arial"/>
          <w:sz w:val="28"/>
          <w:szCs w:val="28"/>
        </w:rPr>
      </w:pPr>
      <w:r>
        <w:rPr>
          <w:rFonts w:ascii="Arial" w:hAnsi="Arial" w:cs="Arial"/>
          <w:sz w:val="28"/>
          <w:szCs w:val="28"/>
        </w:rPr>
        <w:t>Ε</w:t>
      </w:r>
      <w:r w:rsidR="004413DC" w:rsidRPr="004413DC">
        <w:rPr>
          <w:rFonts w:ascii="Arial" w:hAnsi="Arial" w:cs="Arial"/>
          <w:sz w:val="28"/>
          <w:szCs w:val="28"/>
        </w:rPr>
        <w:t>.</w:t>
      </w:r>
      <w:r>
        <w:rPr>
          <w:rFonts w:ascii="Arial" w:hAnsi="Arial" w:cs="Arial"/>
          <w:sz w:val="28"/>
          <w:szCs w:val="28"/>
        </w:rPr>
        <w:t>Τ</w:t>
      </w:r>
      <w:r w:rsidR="004413DC" w:rsidRPr="004413DC">
        <w:rPr>
          <w:rFonts w:ascii="Arial" w:hAnsi="Arial" w:cs="Arial"/>
          <w:sz w:val="28"/>
          <w:szCs w:val="28"/>
        </w:rPr>
        <w:t>.</w:t>
      </w:r>
      <w:r>
        <w:rPr>
          <w:rFonts w:ascii="Arial" w:hAnsi="Arial" w:cs="Arial"/>
          <w:sz w:val="28"/>
          <w:szCs w:val="28"/>
        </w:rPr>
        <w:t xml:space="preserve"> ΩΣ ΔΙΑΧΕΙΡΙΣΤΡΙΑ ΤΗΣ ΠΕΡΙΟΥΣΙΑΣ ΤΟΥ ΑΠΟΒΙΩΣΑΝΤΑ ΑΝΤΩΝΗ ΤΣΟΚΚΟΥ ΤΕΩΣ ΑΠΟ ΑΓΙΑ ΝΑΠΑ ΚΑΙ ΓΙΑ ΛΟΓΑΡΙΑΣΜΟ ΑΥΤΗΣ ΩΣ ΜΕΤΟΧΟΥ ΣΤΙΣ ΕΝΑΓΟΜΕΝΕΣ 2 ΚΑΙ 3,</w:t>
      </w:r>
    </w:p>
    <w:p w14:paraId="3C0DA26A" w14:textId="24F6F532" w:rsidR="00A27CAA" w:rsidRDefault="00A27CAA" w:rsidP="00A27CAA">
      <w:pPr>
        <w:pStyle w:val="ListParagraph"/>
        <w:numPr>
          <w:ilvl w:val="0"/>
          <w:numId w:val="1"/>
        </w:numPr>
        <w:spacing w:after="0" w:line="240" w:lineRule="auto"/>
        <w:jc w:val="both"/>
        <w:rPr>
          <w:rFonts w:ascii="Arial" w:hAnsi="Arial" w:cs="Arial"/>
          <w:sz w:val="28"/>
          <w:szCs w:val="28"/>
        </w:rPr>
      </w:pPr>
      <w:r>
        <w:rPr>
          <w:rFonts w:ascii="Arial" w:hAnsi="Arial" w:cs="Arial"/>
          <w:sz w:val="28"/>
          <w:szCs w:val="28"/>
        </w:rPr>
        <w:t>Κ</w:t>
      </w:r>
      <w:r w:rsidR="004413DC" w:rsidRPr="004413DC">
        <w:rPr>
          <w:rFonts w:ascii="Arial" w:hAnsi="Arial" w:cs="Arial"/>
          <w:sz w:val="28"/>
          <w:szCs w:val="28"/>
        </w:rPr>
        <w:t>.</w:t>
      </w:r>
      <w:r>
        <w:rPr>
          <w:rFonts w:ascii="Arial" w:hAnsi="Arial" w:cs="Arial"/>
          <w:sz w:val="28"/>
          <w:szCs w:val="28"/>
        </w:rPr>
        <w:t>Τ</w:t>
      </w:r>
      <w:r w:rsidR="004413DC" w:rsidRPr="004413DC">
        <w:rPr>
          <w:rFonts w:ascii="Arial" w:hAnsi="Arial" w:cs="Arial"/>
          <w:sz w:val="28"/>
          <w:szCs w:val="28"/>
        </w:rPr>
        <w:t>.</w:t>
      </w:r>
      <w:r>
        <w:rPr>
          <w:rFonts w:ascii="Arial" w:hAnsi="Arial" w:cs="Arial"/>
          <w:sz w:val="28"/>
          <w:szCs w:val="28"/>
        </w:rPr>
        <w:t>, ΩΣ ΔΙΑΧΕΙΡΙΣΤΡΙΑ ΤΗΣ ΠΕΡΙΟΥΣΙΑΣ ΤΟΥ ΑΠΟΒΙΩΣΑΝΤΑ ΑΝΤΩΝΗ ΤΣΟΚΚΟΥ ΤΕΩΣ ΑΠΟ ΑΓΙΑ ΝΑΠΑ ΚΑΙ ΓΙΑ ΛΟΓΑΡΙΑΣΜΟ ΑΥΤΗΣ ΩΣ ΜΕΤΟΧΟΥ ΣΤΙΣ ΕΝΑΓΟΜΕΝΕΣ 2 ΚΑΙ 3,</w:t>
      </w:r>
    </w:p>
    <w:p w14:paraId="721C8842" w14:textId="77777777" w:rsidR="00A27CAA" w:rsidRDefault="00A27CAA" w:rsidP="00A27CAA">
      <w:pPr>
        <w:spacing w:after="0" w:line="240" w:lineRule="auto"/>
        <w:jc w:val="right"/>
        <w:rPr>
          <w:rFonts w:ascii="Arial" w:hAnsi="Arial" w:cs="Arial"/>
          <w:i/>
          <w:sz w:val="28"/>
          <w:szCs w:val="28"/>
        </w:rPr>
      </w:pPr>
    </w:p>
    <w:p w14:paraId="4BA43E51" w14:textId="77777777" w:rsidR="00A27CAA" w:rsidRDefault="00A27CAA" w:rsidP="00A27CAA">
      <w:pPr>
        <w:spacing w:after="0" w:line="240" w:lineRule="auto"/>
        <w:jc w:val="right"/>
        <w:rPr>
          <w:rFonts w:ascii="Arial" w:hAnsi="Arial" w:cs="Arial"/>
          <w:i/>
          <w:sz w:val="28"/>
          <w:szCs w:val="28"/>
        </w:rPr>
      </w:pPr>
      <w:proofErr w:type="spellStart"/>
      <w:r>
        <w:rPr>
          <w:rFonts w:ascii="Arial" w:hAnsi="Arial" w:cs="Arial"/>
          <w:i/>
          <w:sz w:val="28"/>
          <w:szCs w:val="28"/>
        </w:rPr>
        <w:t>Αιτήτριες</w:t>
      </w:r>
      <w:proofErr w:type="spellEnd"/>
      <w:r>
        <w:rPr>
          <w:rFonts w:ascii="Arial" w:hAnsi="Arial" w:cs="Arial"/>
          <w:i/>
          <w:sz w:val="28"/>
          <w:szCs w:val="28"/>
        </w:rPr>
        <w:t>,</w:t>
      </w:r>
    </w:p>
    <w:p w14:paraId="76F78A74" w14:textId="77777777" w:rsidR="00A27CAA" w:rsidRDefault="00A27CAA" w:rsidP="00A27CAA">
      <w:pPr>
        <w:spacing w:after="0" w:line="240" w:lineRule="auto"/>
        <w:jc w:val="center"/>
        <w:rPr>
          <w:rFonts w:ascii="Arial" w:hAnsi="Arial" w:cs="Arial"/>
          <w:sz w:val="28"/>
          <w:szCs w:val="28"/>
        </w:rPr>
      </w:pPr>
    </w:p>
    <w:p w14:paraId="11878CF6" w14:textId="77777777" w:rsidR="00A27CAA" w:rsidRDefault="00A27CAA" w:rsidP="00A27CAA">
      <w:pPr>
        <w:spacing w:after="0" w:line="240" w:lineRule="auto"/>
        <w:jc w:val="center"/>
        <w:rPr>
          <w:rFonts w:ascii="Arial" w:hAnsi="Arial" w:cs="Arial"/>
          <w:sz w:val="28"/>
          <w:szCs w:val="28"/>
        </w:rPr>
      </w:pPr>
      <w:r>
        <w:rPr>
          <w:rFonts w:ascii="Arial" w:hAnsi="Arial" w:cs="Arial"/>
          <w:sz w:val="28"/>
          <w:szCs w:val="28"/>
        </w:rPr>
        <w:t>ν.</w:t>
      </w:r>
    </w:p>
    <w:p w14:paraId="183786EC" w14:textId="77777777" w:rsidR="00A27CAA" w:rsidRDefault="00A27CAA" w:rsidP="00A27CAA">
      <w:pPr>
        <w:spacing w:after="0" w:line="240" w:lineRule="auto"/>
        <w:jc w:val="center"/>
        <w:rPr>
          <w:rFonts w:ascii="Arial" w:hAnsi="Arial" w:cs="Arial"/>
          <w:sz w:val="28"/>
          <w:szCs w:val="28"/>
        </w:rPr>
      </w:pPr>
    </w:p>
    <w:p w14:paraId="253FBF23" w14:textId="77777777" w:rsidR="00A27CAA" w:rsidRDefault="00A27CAA" w:rsidP="00A27CAA">
      <w:pPr>
        <w:spacing w:after="0" w:line="240" w:lineRule="auto"/>
        <w:jc w:val="both"/>
        <w:rPr>
          <w:rFonts w:ascii="Arial" w:hAnsi="Arial" w:cs="Arial"/>
          <w:sz w:val="28"/>
          <w:szCs w:val="28"/>
        </w:rPr>
      </w:pPr>
      <w:r>
        <w:rPr>
          <w:rFonts w:ascii="Arial" w:hAnsi="Arial" w:cs="Arial"/>
          <w:sz w:val="28"/>
          <w:szCs w:val="28"/>
        </w:rPr>
        <w:tab/>
        <w:t>1.  ΠΑΝΑΓΙΩΤΗ ΤΣΟΚΚΟΥ,</w:t>
      </w:r>
    </w:p>
    <w:p w14:paraId="19946C6C" w14:textId="77777777" w:rsidR="00A27CAA" w:rsidRDefault="00A27CAA" w:rsidP="00A27CAA">
      <w:pPr>
        <w:spacing w:after="0" w:line="240" w:lineRule="auto"/>
        <w:jc w:val="both"/>
        <w:rPr>
          <w:rFonts w:ascii="Arial" w:hAnsi="Arial" w:cs="Arial"/>
          <w:sz w:val="28"/>
          <w:szCs w:val="28"/>
        </w:rPr>
      </w:pPr>
      <w:r>
        <w:rPr>
          <w:rFonts w:ascii="Arial" w:hAnsi="Arial" w:cs="Arial"/>
          <w:sz w:val="28"/>
          <w:szCs w:val="28"/>
        </w:rPr>
        <w:tab/>
        <w:t xml:space="preserve">2.  </w:t>
      </w:r>
      <w:r>
        <w:rPr>
          <w:rFonts w:ascii="Arial" w:hAnsi="Arial" w:cs="Arial"/>
          <w:sz w:val="28"/>
          <w:szCs w:val="28"/>
          <w:lang w:val="en-US"/>
        </w:rPr>
        <w:t>STAVROLIA</w:t>
      </w:r>
      <w:r w:rsidRPr="00A27CAA">
        <w:rPr>
          <w:rFonts w:ascii="Arial" w:hAnsi="Arial" w:cs="Arial"/>
          <w:sz w:val="28"/>
          <w:szCs w:val="28"/>
        </w:rPr>
        <w:t xml:space="preserve"> </w:t>
      </w:r>
      <w:r>
        <w:rPr>
          <w:rFonts w:ascii="Arial" w:hAnsi="Arial" w:cs="Arial"/>
          <w:sz w:val="28"/>
          <w:szCs w:val="28"/>
          <w:lang w:val="en-US"/>
        </w:rPr>
        <w:t>ESTATES</w:t>
      </w:r>
      <w:r w:rsidRPr="00A27CAA">
        <w:rPr>
          <w:rFonts w:ascii="Arial" w:hAnsi="Arial" w:cs="Arial"/>
          <w:sz w:val="28"/>
          <w:szCs w:val="28"/>
        </w:rPr>
        <w:t xml:space="preserve"> </w:t>
      </w:r>
      <w:r>
        <w:rPr>
          <w:rFonts w:ascii="Arial" w:hAnsi="Arial" w:cs="Arial"/>
          <w:sz w:val="28"/>
          <w:szCs w:val="28"/>
          <w:lang w:val="en-US"/>
        </w:rPr>
        <w:t>LTD</w:t>
      </w:r>
      <w:r>
        <w:rPr>
          <w:rFonts w:ascii="Arial" w:hAnsi="Arial" w:cs="Arial"/>
          <w:sz w:val="28"/>
          <w:szCs w:val="28"/>
        </w:rPr>
        <w:t xml:space="preserve"> (</w:t>
      </w:r>
      <w:r>
        <w:rPr>
          <w:rFonts w:ascii="Arial" w:hAnsi="Arial" w:cs="Arial"/>
          <w:sz w:val="28"/>
          <w:szCs w:val="28"/>
          <w:lang w:val="en-US"/>
        </w:rPr>
        <w:t>HE</w:t>
      </w:r>
      <w:r>
        <w:rPr>
          <w:rFonts w:ascii="Arial" w:hAnsi="Arial" w:cs="Arial"/>
          <w:sz w:val="28"/>
          <w:szCs w:val="28"/>
        </w:rPr>
        <w:t>31228),</w:t>
      </w:r>
    </w:p>
    <w:p w14:paraId="6E102261" w14:textId="77777777" w:rsidR="00A27CAA" w:rsidRDefault="00A27CAA" w:rsidP="00A27CAA">
      <w:pPr>
        <w:spacing w:after="0" w:line="240" w:lineRule="auto"/>
        <w:jc w:val="both"/>
        <w:rPr>
          <w:rFonts w:ascii="Arial" w:hAnsi="Arial" w:cs="Arial"/>
          <w:sz w:val="28"/>
          <w:szCs w:val="28"/>
          <w:lang w:val="en-US"/>
        </w:rPr>
      </w:pPr>
      <w:r>
        <w:rPr>
          <w:rFonts w:ascii="Arial" w:hAnsi="Arial" w:cs="Arial"/>
          <w:sz w:val="28"/>
          <w:szCs w:val="28"/>
        </w:rPr>
        <w:tab/>
      </w:r>
      <w:r>
        <w:rPr>
          <w:rFonts w:ascii="Arial" w:hAnsi="Arial" w:cs="Arial"/>
          <w:sz w:val="28"/>
          <w:szCs w:val="28"/>
          <w:lang w:val="en-US"/>
        </w:rPr>
        <w:t>3.  STAVROLIA LIMITED (HE161257),</w:t>
      </w:r>
    </w:p>
    <w:p w14:paraId="7C03D773" w14:textId="77777777" w:rsidR="00A27CAA" w:rsidRDefault="00A27CAA" w:rsidP="00A27CAA">
      <w:pPr>
        <w:spacing w:after="0" w:line="240" w:lineRule="auto"/>
        <w:jc w:val="both"/>
        <w:rPr>
          <w:rFonts w:ascii="Arial" w:hAnsi="Arial" w:cs="Arial"/>
          <w:sz w:val="28"/>
          <w:szCs w:val="28"/>
          <w:lang w:val="en-US"/>
        </w:rPr>
      </w:pPr>
      <w:r>
        <w:rPr>
          <w:rFonts w:ascii="Arial" w:hAnsi="Arial" w:cs="Arial"/>
          <w:sz w:val="28"/>
          <w:szCs w:val="28"/>
          <w:lang w:val="en-US"/>
        </w:rPr>
        <w:tab/>
        <w:t xml:space="preserve">4.  OLYMPIC (NAPA) POLYCLINIC OF AYIA NAPA LTD </w:t>
      </w:r>
    </w:p>
    <w:p w14:paraId="3A6D4C7E" w14:textId="77777777" w:rsidR="00A27CAA" w:rsidRDefault="00A27CAA" w:rsidP="00A27CAA">
      <w:pPr>
        <w:spacing w:after="0" w:line="240" w:lineRule="auto"/>
        <w:jc w:val="both"/>
        <w:rPr>
          <w:rFonts w:ascii="Arial" w:hAnsi="Arial" w:cs="Arial"/>
          <w:sz w:val="28"/>
          <w:szCs w:val="28"/>
          <w:lang w:val="en-US"/>
        </w:rPr>
      </w:pPr>
      <w:r>
        <w:rPr>
          <w:rFonts w:ascii="Arial" w:hAnsi="Arial" w:cs="Arial"/>
          <w:sz w:val="28"/>
          <w:szCs w:val="28"/>
          <w:lang w:val="en-US"/>
        </w:rPr>
        <w:tab/>
        <w:t xml:space="preserve">     (HE55933),</w:t>
      </w:r>
    </w:p>
    <w:p w14:paraId="0E1C3F0A" w14:textId="77777777" w:rsidR="00A27CAA" w:rsidRDefault="00A27CAA" w:rsidP="00A27CAA">
      <w:pPr>
        <w:spacing w:after="0" w:line="240" w:lineRule="auto"/>
        <w:jc w:val="both"/>
        <w:rPr>
          <w:rFonts w:ascii="Arial" w:hAnsi="Arial" w:cs="Arial"/>
          <w:sz w:val="28"/>
          <w:szCs w:val="28"/>
          <w:lang w:val="en-US"/>
        </w:rPr>
      </w:pPr>
      <w:r>
        <w:rPr>
          <w:rFonts w:ascii="Arial" w:hAnsi="Arial" w:cs="Arial"/>
          <w:sz w:val="28"/>
          <w:szCs w:val="28"/>
          <w:lang w:val="en-US"/>
        </w:rPr>
        <w:tab/>
        <w:t>5.  STAVROLIA MEDICAL CENTER LTD (HE102147),</w:t>
      </w:r>
    </w:p>
    <w:p w14:paraId="6CAB1E20" w14:textId="77777777" w:rsidR="00A27CAA" w:rsidRDefault="00A27CAA" w:rsidP="00A27CAA">
      <w:pPr>
        <w:spacing w:after="0" w:line="240" w:lineRule="auto"/>
        <w:jc w:val="both"/>
        <w:rPr>
          <w:rFonts w:ascii="Arial" w:hAnsi="Arial" w:cs="Arial"/>
          <w:sz w:val="28"/>
          <w:szCs w:val="28"/>
          <w:lang w:val="en-US"/>
        </w:rPr>
      </w:pPr>
      <w:r>
        <w:rPr>
          <w:rFonts w:ascii="Arial" w:hAnsi="Arial" w:cs="Arial"/>
          <w:sz w:val="28"/>
          <w:szCs w:val="28"/>
          <w:lang w:val="en-US"/>
        </w:rPr>
        <w:tab/>
        <w:t>6.  MERIDIAN HOTELS LTD (HE13397),</w:t>
      </w:r>
    </w:p>
    <w:p w14:paraId="7BAF9401" w14:textId="77777777" w:rsidR="00A27CAA" w:rsidRDefault="00A27CAA" w:rsidP="00A27CAA">
      <w:pPr>
        <w:spacing w:after="0" w:line="240" w:lineRule="auto"/>
        <w:jc w:val="both"/>
        <w:rPr>
          <w:rFonts w:ascii="Arial" w:hAnsi="Arial" w:cs="Arial"/>
          <w:sz w:val="28"/>
          <w:szCs w:val="28"/>
          <w:lang w:val="en-US"/>
        </w:rPr>
      </w:pPr>
      <w:r>
        <w:rPr>
          <w:rFonts w:ascii="Arial" w:hAnsi="Arial" w:cs="Arial"/>
          <w:sz w:val="28"/>
          <w:szCs w:val="28"/>
          <w:lang w:val="en-US"/>
        </w:rPr>
        <w:tab/>
        <w:t>7.  AENIAS HOTELS LTD (HE 27819),</w:t>
      </w:r>
    </w:p>
    <w:p w14:paraId="19CDD73D" w14:textId="77777777" w:rsidR="00A27CAA" w:rsidRDefault="00A27CAA" w:rsidP="00A27CAA">
      <w:pPr>
        <w:spacing w:after="0" w:line="240" w:lineRule="auto"/>
        <w:jc w:val="both"/>
        <w:rPr>
          <w:rFonts w:ascii="Arial" w:hAnsi="Arial" w:cs="Arial"/>
          <w:sz w:val="28"/>
          <w:szCs w:val="28"/>
          <w:lang w:val="en-US"/>
        </w:rPr>
      </w:pPr>
      <w:r>
        <w:rPr>
          <w:rFonts w:ascii="Arial" w:hAnsi="Arial" w:cs="Arial"/>
          <w:sz w:val="28"/>
          <w:szCs w:val="28"/>
          <w:lang w:val="en-US"/>
        </w:rPr>
        <w:tab/>
        <w:t>8.  STAVROLIA HOTELS LTD (HE327854),</w:t>
      </w:r>
    </w:p>
    <w:p w14:paraId="08C6EFCB" w14:textId="77777777" w:rsidR="00A27CAA" w:rsidRDefault="00A27CAA" w:rsidP="00A27CAA">
      <w:pPr>
        <w:spacing w:after="0" w:line="240" w:lineRule="auto"/>
        <w:jc w:val="both"/>
        <w:rPr>
          <w:rFonts w:ascii="Arial" w:hAnsi="Arial" w:cs="Arial"/>
          <w:sz w:val="28"/>
          <w:szCs w:val="28"/>
          <w:lang w:val="en-US"/>
        </w:rPr>
      </w:pPr>
      <w:r>
        <w:rPr>
          <w:rFonts w:ascii="Arial" w:hAnsi="Arial" w:cs="Arial"/>
          <w:sz w:val="28"/>
          <w:szCs w:val="28"/>
          <w:lang w:val="en-US"/>
        </w:rPr>
        <w:tab/>
        <w:t>9.  TRIAROS, NEOS &amp; CO LTD (HE244061),</w:t>
      </w:r>
    </w:p>
    <w:p w14:paraId="52E9EDCD" w14:textId="77777777" w:rsidR="00A27CAA" w:rsidRDefault="00A27CAA" w:rsidP="00A27CAA">
      <w:pPr>
        <w:spacing w:after="0" w:line="240" w:lineRule="auto"/>
        <w:jc w:val="both"/>
        <w:rPr>
          <w:rFonts w:ascii="Arial" w:hAnsi="Arial" w:cs="Arial"/>
          <w:sz w:val="28"/>
          <w:szCs w:val="28"/>
        </w:rPr>
      </w:pPr>
      <w:r>
        <w:rPr>
          <w:rFonts w:ascii="Arial" w:hAnsi="Arial" w:cs="Arial"/>
          <w:sz w:val="28"/>
          <w:szCs w:val="28"/>
          <w:lang w:val="en-US"/>
        </w:rPr>
        <w:tab/>
      </w:r>
      <w:r>
        <w:rPr>
          <w:rFonts w:ascii="Arial" w:hAnsi="Arial" w:cs="Arial"/>
          <w:sz w:val="28"/>
          <w:szCs w:val="28"/>
        </w:rPr>
        <w:t>10. ΑΝΔΡΕΑΣ ΤΡΙΑΡΟΣ,</w:t>
      </w:r>
    </w:p>
    <w:p w14:paraId="7354AE02" w14:textId="77777777" w:rsidR="00A27CAA" w:rsidRDefault="00A27CAA" w:rsidP="00A27CAA">
      <w:pPr>
        <w:spacing w:after="0" w:line="240" w:lineRule="auto"/>
        <w:jc w:val="both"/>
        <w:rPr>
          <w:rFonts w:ascii="Arial" w:hAnsi="Arial" w:cs="Arial"/>
          <w:sz w:val="28"/>
          <w:szCs w:val="28"/>
        </w:rPr>
      </w:pPr>
    </w:p>
    <w:p w14:paraId="379681A6" w14:textId="70D90DBC" w:rsidR="00AE6775" w:rsidRPr="00AE6775" w:rsidRDefault="00A27CAA" w:rsidP="00AE6775">
      <w:pPr>
        <w:spacing w:after="0" w:line="240" w:lineRule="auto"/>
        <w:jc w:val="right"/>
        <w:rPr>
          <w:rFonts w:ascii="Arial" w:hAnsi="Arial" w:cs="Arial"/>
          <w:i/>
          <w:sz w:val="28"/>
          <w:szCs w:val="28"/>
        </w:rPr>
      </w:pPr>
      <w:proofErr w:type="spellStart"/>
      <w:r>
        <w:rPr>
          <w:rFonts w:ascii="Arial" w:hAnsi="Arial" w:cs="Arial"/>
          <w:i/>
          <w:sz w:val="28"/>
          <w:szCs w:val="28"/>
        </w:rPr>
        <w:t>Καθ΄ων</w:t>
      </w:r>
      <w:proofErr w:type="spellEnd"/>
      <w:r>
        <w:rPr>
          <w:rFonts w:ascii="Arial" w:hAnsi="Arial" w:cs="Arial"/>
          <w:i/>
          <w:sz w:val="28"/>
          <w:szCs w:val="28"/>
        </w:rPr>
        <w:t xml:space="preserve"> η Αίτηση.</w:t>
      </w:r>
    </w:p>
    <w:p w14:paraId="0FCE9A84" w14:textId="77777777" w:rsidR="00AE6775" w:rsidRDefault="00AE6775" w:rsidP="00A27CAA">
      <w:pPr>
        <w:spacing w:after="0" w:line="240" w:lineRule="auto"/>
        <w:jc w:val="center"/>
        <w:rPr>
          <w:rFonts w:ascii="Arial" w:hAnsi="Arial" w:cs="Arial"/>
          <w:sz w:val="28"/>
          <w:szCs w:val="28"/>
        </w:rPr>
      </w:pPr>
    </w:p>
    <w:p w14:paraId="2250C164" w14:textId="77777777" w:rsidR="00AE6775" w:rsidRDefault="00AE6775" w:rsidP="00A27CAA">
      <w:pPr>
        <w:spacing w:after="0" w:line="240" w:lineRule="auto"/>
        <w:jc w:val="center"/>
        <w:rPr>
          <w:rFonts w:ascii="Arial" w:hAnsi="Arial" w:cs="Arial"/>
          <w:sz w:val="28"/>
          <w:szCs w:val="28"/>
        </w:rPr>
      </w:pPr>
    </w:p>
    <w:p w14:paraId="265C1B35" w14:textId="77777777" w:rsidR="00A27CAA" w:rsidRDefault="00A27CAA" w:rsidP="00A27CAA">
      <w:pPr>
        <w:spacing w:after="0" w:line="240" w:lineRule="auto"/>
        <w:jc w:val="center"/>
        <w:rPr>
          <w:rFonts w:ascii="Arial" w:hAnsi="Arial" w:cs="Arial"/>
          <w:sz w:val="28"/>
          <w:szCs w:val="28"/>
        </w:rPr>
      </w:pPr>
      <w:r>
        <w:rPr>
          <w:rFonts w:ascii="Arial" w:hAnsi="Arial" w:cs="Arial"/>
          <w:sz w:val="28"/>
          <w:szCs w:val="28"/>
        </w:rPr>
        <w:t>____________________</w:t>
      </w:r>
    </w:p>
    <w:p w14:paraId="0AAEEC62" w14:textId="77777777" w:rsidR="00AE6775" w:rsidRDefault="00AE6775" w:rsidP="00A27CAA">
      <w:pPr>
        <w:spacing w:after="0" w:line="240" w:lineRule="auto"/>
        <w:jc w:val="center"/>
        <w:rPr>
          <w:rFonts w:ascii="Arial" w:hAnsi="Arial" w:cs="Arial"/>
          <w:sz w:val="28"/>
          <w:szCs w:val="28"/>
        </w:rPr>
      </w:pPr>
    </w:p>
    <w:p w14:paraId="1F638926" w14:textId="77777777" w:rsidR="00AE6775" w:rsidRDefault="00AE6775" w:rsidP="00A27CAA">
      <w:pPr>
        <w:spacing w:after="0" w:line="240" w:lineRule="auto"/>
        <w:jc w:val="center"/>
        <w:rPr>
          <w:rFonts w:ascii="Arial" w:hAnsi="Arial" w:cs="Arial"/>
          <w:sz w:val="28"/>
          <w:szCs w:val="28"/>
        </w:rPr>
      </w:pPr>
    </w:p>
    <w:p w14:paraId="368C7814" w14:textId="58BCA8EB" w:rsidR="00A27CAA" w:rsidRDefault="00A27CAA" w:rsidP="00A27CAA">
      <w:pPr>
        <w:tabs>
          <w:tab w:val="left" w:pos="6372"/>
        </w:tabs>
        <w:spacing w:after="0" w:line="240" w:lineRule="auto"/>
        <w:rPr>
          <w:rFonts w:ascii="Arial" w:hAnsi="Arial" w:cs="Arial"/>
          <w:sz w:val="28"/>
          <w:szCs w:val="28"/>
        </w:rPr>
      </w:pPr>
      <w:r>
        <w:rPr>
          <w:rFonts w:ascii="Arial" w:hAnsi="Arial" w:cs="Arial"/>
          <w:sz w:val="28"/>
          <w:szCs w:val="28"/>
        </w:rPr>
        <w:lastRenderedPageBreak/>
        <w:tab/>
        <w:t>Αίτηση Αρ.4/23</w:t>
      </w:r>
    </w:p>
    <w:p w14:paraId="45E7571B" w14:textId="77777777" w:rsidR="00A27CAA" w:rsidRDefault="00A27CAA" w:rsidP="00A27CAA">
      <w:pPr>
        <w:spacing w:after="0" w:line="240" w:lineRule="auto"/>
        <w:jc w:val="right"/>
        <w:rPr>
          <w:rFonts w:ascii="Arial" w:hAnsi="Arial" w:cs="Arial"/>
          <w:sz w:val="28"/>
          <w:szCs w:val="28"/>
        </w:rPr>
      </w:pPr>
      <w:r>
        <w:rPr>
          <w:rFonts w:ascii="Arial" w:hAnsi="Arial" w:cs="Arial"/>
          <w:sz w:val="28"/>
          <w:szCs w:val="28"/>
        </w:rPr>
        <w:t>Σχ. με 3/2023 και 5/2023</w:t>
      </w:r>
    </w:p>
    <w:p w14:paraId="5705775B" w14:textId="77777777" w:rsidR="00A27CAA" w:rsidRDefault="00A27CAA" w:rsidP="00A27CAA">
      <w:pPr>
        <w:tabs>
          <w:tab w:val="left" w:pos="6372"/>
        </w:tabs>
        <w:spacing w:after="0" w:line="240" w:lineRule="auto"/>
        <w:jc w:val="right"/>
        <w:rPr>
          <w:rFonts w:ascii="Arial" w:hAnsi="Arial" w:cs="Arial"/>
          <w:sz w:val="28"/>
          <w:szCs w:val="28"/>
        </w:rPr>
      </w:pPr>
    </w:p>
    <w:p w14:paraId="07C0C204" w14:textId="77777777" w:rsidR="00A27CAA" w:rsidRDefault="00A27CAA" w:rsidP="00A27CAA">
      <w:pPr>
        <w:tabs>
          <w:tab w:val="left" w:pos="6372"/>
        </w:tabs>
        <w:spacing w:after="0" w:line="240" w:lineRule="auto"/>
        <w:jc w:val="right"/>
        <w:rPr>
          <w:rFonts w:ascii="Arial" w:hAnsi="Arial" w:cs="Arial"/>
          <w:sz w:val="28"/>
          <w:szCs w:val="28"/>
        </w:rPr>
      </w:pPr>
    </w:p>
    <w:p w14:paraId="08DFD2C5" w14:textId="4EEEC931" w:rsidR="00A27CAA" w:rsidRDefault="00A27CAA" w:rsidP="00A27CAA">
      <w:pPr>
        <w:pStyle w:val="ListParagraph"/>
        <w:numPr>
          <w:ilvl w:val="0"/>
          <w:numId w:val="2"/>
        </w:numPr>
        <w:spacing w:after="0" w:line="240" w:lineRule="auto"/>
        <w:jc w:val="both"/>
        <w:rPr>
          <w:rFonts w:ascii="Arial" w:hAnsi="Arial" w:cs="Arial"/>
          <w:sz w:val="28"/>
          <w:szCs w:val="28"/>
        </w:rPr>
      </w:pPr>
      <w:r>
        <w:rPr>
          <w:rFonts w:ascii="Arial" w:hAnsi="Arial" w:cs="Arial"/>
          <w:sz w:val="28"/>
          <w:szCs w:val="28"/>
        </w:rPr>
        <w:t>Ε</w:t>
      </w:r>
      <w:r w:rsidR="004413DC" w:rsidRPr="004413DC">
        <w:rPr>
          <w:rFonts w:ascii="Arial" w:hAnsi="Arial" w:cs="Arial"/>
          <w:sz w:val="28"/>
          <w:szCs w:val="28"/>
        </w:rPr>
        <w:t>.</w:t>
      </w:r>
      <w:r>
        <w:rPr>
          <w:rFonts w:ascii="Arial" w:hAnsi="Arial" w:cs="Arial"/>
          <w:sz w:val="28"/>
          <w:szCs w:val="28"/>
        </w:rPr>
        <w:t>Τ</w:t>
      </w:r>
      <w:r w:rsidR="004413DC" w:rsidRPr="004413DC">
        <w:rPr>
          <w:rFonts w:ascii="Arial" w:hAnsi="Arial" w:cs="Arial"/>
          <w:sz w:val="28"/>
          <w:szCs w:val="28"/>
        </w:rPr>
        <w:t>.</w:t>
      </w:r>
      <w:r>
        <w:rPr>
          <w:rFonts w:ascii="Arial" w:hAnsi="Arial" w:cs="Arial"/>
          <w:sz w:val="28"/>
          <w:szCs w:val="28"/>
        </w:rPr>
        <w:t>, ΩΣ ΔΙΑΧΕΙΡΙΣΤΡΙΑ ΤΗΣ ΠΕΡΙΟΥΣΙΑΣ ΤΟΥ ΑΠΟΒΙΩΣΑΝΤΑ ΑΝΤΩΝΗ ΤΣΟΚΚΟΥ ΤΕΩΣ ΑΠΟ ΑΓΙΑ ΝΑΠΑ,</w:t>
      </w:r>
    </w:p>
    <w:p w14:paraId="0DA595B4" w14:textId="0AD6AB4A" w:rsidR="00A27CAA" w:rsidRDefault="00A27CAA" w:rsidP="00A27CAA">
      <w:pPr>
        <w:pStyle w:val="ListParagraph"/>
        <w:numPr>
          <w:ilvl w:val="0"/>
          <w:numId w:val="2"/>
        </w:numPr>
        <w:spacing w:after="0" w:line="240" w:lineRule="auto"/>
        <w:jc w:val="both"/>
        <w:rPr>
          <w:rFonts w:ascii="Arial" w:hAnsi="Arial" w:cs="Arial"/>
          <w:sz w:val="28"/>
          <w:szCs w:val="28"/>
        </w:rPr>
      </w:pPr>
      <w:r>
        <w:rPr>
          <w:rFonts w:ascii="Arial" w:hAnsi="Arial" w:cs="Arial"/>
          <w:sz w:val="28"/>
          <w:szCs w:val="28"/>
        </w:rPr>
        <w:t>Κ</w:t>
      </w:r>
      <w:r w:rsidR="004413DC" w:rsidRPr="004413DC">
        <w:rPr>
          <w:rFonts w:ascii="Arial" w:hAnsi="Arial" w:cs="Arial"/>
          <w:sz w:val="28"/>
          <w:szCs w:val="28"/>
        </w:rPr>
        <w:t>.</w:t>
      </w:r>
      <w:r>
        <w:rPr>
          <w:rFonts w:ascii="Arial" w:hAnsi="Arial" w:cs="Arial"/>
          <w:sz w:val="28"/>
          <w:szCs w:val="28"/>
        </w:rPr>
        <w:t>Τ</w:t>
      </w:r>
      <w:r w:rsidR="004413DC" w:rsidRPr="004413DC">
        <w:rPr>
          <w:rFonts w:ascii="Arial" w:hAnsi="Arial" w:cs="Arial"/>
          <w:sz w:val="28"/>
          <w:szCs w:val="28"/>
        </w:rPr>
        <w:t>.</w:t>
      </w:r>
      <w:r>
        <w:rPr>
          <w:rFonts w:ascii="Arial" w:hAnsi="Arial" w:cs="Arial"/>
          <w:sz w:val="28"/>
          <w:szCs w:val="28"/>
        </w:rPr>
        <w:t>, ΩΣ ΔΙΑΧΕΙΡΙΣΤΡΙΑ ΤΗΣ ΠΕΡΙΟΥΣΙΑΣ ΤΟΥ ΑΠΟΒΙΩΣΑΝΤΑ ΑΝΤΩΝΗ ΤΣΟΚΚΟΥ, ΤΕΩΣ ΑΠΟ ΑΓΙΑ ΝΑΠΑ,</w:t>
      </w:r>
    </w:p>
    <w:p w14:paraId="246CCE78" w14:textId="77777777" w:rsidR="00A27CAA" w:rsidRDefault="00A27CAA" w:rsidP="00A27CAA">
      <w:pPr>
        <w:pStyle w:val="ListParagraph"/>
        <w:spacing w:after="0" w:line="240" w:lineRule="auto"/>
        <w:ind w:left="1080"/>
        <w:jc w:val="both"/>
        <w:rPr>
          <w:rFonts w:ascii="Arial" w:hAnsi="Arial" w:cs="Arial"/>
          <w:sz w:val="28"/>
          <w:szCs w:val="28"/>
        </w:rPr>
      </w:pPr>
    </w:p>
    <w:p w14:paraId="7D398E48" w14:textId="77777777" w:rsidR="00A27CAA" w:rsidRDefault="00A27CAA" w:rsidP="00A27CAA">
      <w:pPr>
        <w:pStyle w:val="ListParagraph"/>
        <w:spacing w:after="0" w:line="240" w:lineRule="auto"/>
        <w:ind w:left="1080"/>
        <w:jc w:val="right"/>
        <w:rPr>
          <w:rFonts w:ascii="Arial" w:hAnsi="Arial" w:cs="Arial"/>
          <w:i/>
          <w:sz w:val="28"/>
          <w:szCs w:val="28"/>
          <w:lang w:val="en-US"/>
        </w:rPr>
      </w:pPr>
      <w:proofErr w:type="spellStart"/>
      <w:r>
        <w:rPr>
          <w:rFonts w:ascii="Arial" w:hAnsi="Arial" w:cs="Arial"/>
          <w:i/>
          <w:sz w:val="28"/>
          <w:szCs w:val="28"/>
        </w:rPr>
        <w:t>Αιτήτριες</w:t>
      </w:r>
      <w:proofErr w:type="spellEnd"/>
      <w:r>
        <w:rPr>
          <w:rFonts w:ascii="Arial" w:hAnsi="Arial" w:cs="Arial"/>
          <w:i/>
          <w:sz w:val="28"/>
          <w:szCs w:val="28"/>
          <w:lang w:val="en-US"/>
        </w:rPr>
        <w:t>,</w:t>
      </w:r>
    </w:p>
    <w:p w14:paraId="2414654E" w14:textId="77777777" w:rsidR="00A27CAA" w:rsidRDefault="00A27CAA" w:rsidP="00A27CAA">
      <w:pPr>
        <w:pStyle w:val="ListParagraph"/>
        <w:spacing w:after="0" w:line="240" w:lineRule="auto"/>
        <w:ind w:left="1080"/>
        <w:jc w:val="right"/>
        <w:rPr>
          <w:rFonts w:ascii="Arial" w:hAnsi="Arial" w:cs="Arial"/>
          <w:i/>
          <w:sz w:val="28"/>
          <w:szCs w:val="28"/>
          <w:lang w:val="en-US"/>
        </w:rPr>
      </w:pPr>
    </w:p>
    <w:p w14:paraId="3D7F32A2" w14:textId="77777777" w:rsidR="00A27CAA" w:rsidRDefault="00A27CAA" w:rsidP="00A27CAA">
      <w:pPr>
        <w:pStyle w:val="ListParagraph"/>
        <w:spacing w:after="0" w:line="240" w:lineRule="auto"/>
        <w:ind w:left="0"/>
        <w:jc w:val="center"/>
        <w:rPr>
          <w:rFonts w:ascii="Arial" w:hAnsi="Arial" w:cs="Arial"/>
          <w:sz w:val="28"/>
          <w:szCs w:val="28"/>
          <w:lang w:val="en-US"/>
        </w:rPr>
      </w:pPr>
      <w:r>
        <w:rPr>
          <w:rFonts w:ascii="Arial" w:hAnsi="Arial" w:cs="Arial"/>
          <w:sz w:val="28"/>
          <w:szCs w:val="28"/>
        </w:rPr>
        <w:t>ν</w:t>
      </w:r>
      <w:r>
        <w:rPr>
          <w:rFonts w:ascii="Arial" w:hAnsi="Arial" w:cs="Arial"/>
          <w:sz w:val="28"/>
          <w:szCs w:val="28"/>
          <w:lang w:val="en-US"/>
        </w:rPr>
        <w:t>.</w:t>
      </w:r>
    </w:p>
    <w:p w14:paraId="53C64DC3" w14:textId="77777777" w:rsidR="00A27CAA" w:rsidRDefault="00A27CAA" w:rsidP="00A27CAA">
      <w:pPr>
        <w:pStyle w:val="ListParagraph"/>
        <w:spacing w:after="0" w:line="240" w:lineRule="auto"/>
        <w:ind w:left="0"/>
        <w:jc w:val="center"/>
        <w:rPr>
          <w:rFonts w:ascii="Arial" w:hAnsi="Arial" w:cs="Arial"/>
          <w:sz w:val="28"/>
          <w:szCs w:val="28"/>
          <w:lang w:val="en-US"/>
        </w:rPr>
      </w:pPr>
    </w:p>
    <w:p w14:paraId="79A214AB" w14:textId="77777777" w:rsidR="00A27CAA" w:rsidRDefault="00A27CAA" w:rsidP="00A27CAA">
      <w:pPr>
        <w:pStyle w:val="ListParagraph"/>
        <w:spacing w:after="0" w:line="240" w:lineRule="auto"/>
        <w:ind w:left="0"/>
        <w:jc w:val="center"/>
        <w:rPr>
          <w:rFonts w:ascii="Arial" w:hAnsi="Arial" w:cs="Arial"/>
          <w:sz w:val="28"/>
          <w:szCs w:val="28"/>
          <w:lang w:val="en-US"/>
        </w:rPr>
      </w:pPr>
      <w:r>
        <w:rPr>
          <w:rFonts w:ascii="Arial" w:hAnsi="Arial" w:cs="Arial"/>
          <w:sz w:val="28"/>
          <w:szCs w:val="28"/>
          <w:lang w:val="en-US"/>
        </w:rPr>
        <w:t>AENIAS HOTELS LTD,</w:t>
      </w:r>
    </w:p>
    <w:p w14:paraId="59FFD45D" w14:textId="77777777" w:rsidR="00A27CAA" w:rsidRDefault="00A27CAA" w:rsidP="00A27CAA">
      <w:pPr>
        <w:pStyle w:val="ListParagraph"/>
        <w:spacing w:after="0" w:line="240" w:lineRule="auto"/>
        <w:ind w:left="1080"/>
        <w:jc w:val="right"/>
        <w:rPr>
          <w:rFonts w:ascii="Arial" w:hAnsi="Arial" w:cs="Arial"/>
          <w:i/>
          <w:sz w:val="28"/>
          <w:szCs w:val="28"/>
          <w:lang w:val="en-US"/>
        </w:rPr>
      </w:pPr>
    </w:p>
    <w:p w14:paraId="4682D185" w14:textId="77777777" w:rsidR="00A27CAA" w:rsidRDefault="00A27CAA" w:rsidP="00A27CAA">
      <w:pPr>
        <w:pStyle w:val="ListParagraph"/>
        <w:spacing w:after="0" w:line="240" w:lineRule="auto"/>
        <w:ind w:left="1080"/>
        <w:jc w:val="right"/>
        <w:rPr>
          <w:rFonts w:ascii="Arial" w:hAnsi="Arial" w:cs="Arial"/>
          <w:i/>
          <w:sz w:val="28"/>
          <w:szCs w:val="28"/>
        </w:rPr>
      </w:pPr>
      <w:proofErr w:type="spellStart"/>
      <w:r>
        <w:rPr>
          <w:rFonts w:ascii="Arial" w:hAnsi="Arial" w:cs="Arial"/>
          <w:i/>
          <w:sz w:val="28"/>
          <w:szCs w:val="28"/>
        </w:rPr>
        <w:t>Καθ΄ων</w:t>
      </w:r>
      <w:proofErr w:type="spellEnd"/>
      <w:r>
        <w:rPr>
          <w:rFonts w:ascii="Arial" w:hAnsi="Arial" w:cs="Arial"/>
          <w:i/>
          <w:sz w:val="28"/>
          <w:szCs w:val="28"/>
        </w:rPr>
        <w:t xml:space="preserve"> η Αίτηση.</w:t>
      </w:r>
    </w:p>
    <w:p w14:paraId="23ACBE13" w14:textId="77777777" w:rsidR="00A27CAA" w:rsidRDefault="00A27CAA" w:rsidP="00A27CAA">
      <w:pPr>
        <w:pStyle w:val="ListParagraph"/>
        <w:spacing w:after="0" w:line="240" w:lineRule="auto"/>
        <w:ind w:left="0"/>
        <w:jc w:val="center"/>
        <w:rPr>
          <w:rFonts w:ascii="Arial" w:hAnsi="Arial" w:cs="Arial"/>
          <w:sz w:val="28"/>
          <w:szCs w:val="28"/>
        </w:rPr>
      </w:pPr>
    </w:p>
    <w:p w14:paraId="3504A1D0" w14:textId="77777777" w:rsidR="00A27CAA" w:rsidRDefault="00A27CAA" w:rsidP="00A27CAA">
      <w:pPr>
        <w:pStyle w:val="ListParagraph"/>
        <w:spacing w:after="0" w:line="240" w:lineRule="auto"/>
        <w:ind w:left="0"/>
        <w:jc w:val="center"/>
        <w:rPr>
          <w:rFonts w:ascii="Arial" w:hAnsi="Arial" w:cs="Arial"/>
          <w:sz w:val="28"/>
          <w:szCs w:val="28"/>
        </w:rPr>
      </w:pPr>
      <w:r>
        <w:rPr>
          <w:rFonts w:ascii="Arial" w:hAnsi="Arial" w:cs="Arial"/>
          <w:sz w:val="28"/>
          <w:szCs w:val="28"/>
        </w:rPr>
        <w:t>____________________</w:t>
      </w:r>
    </w:p>
    <w:p w14:paraId="0DC08A46" w14:textId="77777777" w:rsidR="00A27CAA" w:rsidRDefault="00A27CAA" w:rsidP="00A27CAA">
      <w:pPr>
        <w:pStyle w:val="ListParagraph"/>
        <w:spacing w:after="0" w:line="240" w:lineRule="auto"/>
        <w:ind w:left="1080"/>
        <w:jc w:val="center"/>
        <w:rPr>
          <w:rFonts w:ascii="Arial" w:hAnsi="Arial" w:cs="Arial"/>
          <w:sz w:val="28"/>
          <w:szCs w:val="28"/>
        </w:rPr>
      </w:pPr>
    </w:p>
    <w:p w14:paraId="2E854D83" w14:textId="77777777" w:rsidR="00A27CAA" w:rsidRDefault="00A27CAA" w:rsidP="00A27CAA">
      <w:pPr>
        <w:spacing w:after="0" w:line="240" w:lineRule="auto"/>
        <w:jc w:val="right"/>
        <w:rPr>
          <w:rFonts w:ascii="Arial" w:hAnsi="Arial" w:cs="Arial"/>
          <w:sz w:val="28"/>
          <w:szCs w:val="28"/>
        </w:rPr>
      </w:pPr>
      <w:r>
        <w:rPr>
          <w:rFonts w:ascii="Arial" w:hAnsi="Arial" w:cs="Arial"/>
          <w:sz w:val="28"/>
          <w:szCs w:val="28"/>
        </w:rPr>
        <w:t xml:space="preserve">Αίτηση </w:t>
      </w:r>
      <w:proofErr w:type="spellStart"/>
      <w:r>
        <w:rPr>
          <w:rFonts w:ascii="Arial" w:hAnsi="Arial" w:cs="Arial"/>
          <w:sz w:val="28"/>
          <w:szCs w:val="28"/>
        </w:rPr>
        <w:t>Αρ</w:t>
      </w:r>
      <w:proofErr w:type="spellEnd"/>
      <w:r>
        <w:rPr>
          <w:rFonts w:ascii="Arial" w:hAnsi="Arial" w:cs="Arial"/>
          <w:sz w:val="28"/>
          <w:szCs w:val="28"/>
        </w:rPr>
        <w:t>. 5/23</w:t>
      </w:r>
    </w:p>
    <w:p w14:paraId="4AFB6944" w14:textId="77777777" w:rsidR="00A27CAA" w:rsidRDefault="00A27CAA" w:rsidP="00A27CAA">
      <w:pPr>
        <w:spacing w:after="0" w:line="240" w:lineRule="auto"/>
        <w:jc w:val="right"/>
        <w:rPr>
          <w:rFonts w:ascii="Arial" w:hAnsi="Arial" w:cs="Arial"/>
          <w:sz w:val="28"/>
          <w:szCs w:val="28"/>
        </w:rPr>
      </w:pPr>
      <w:r>
        <w:rPr>
          <w:rFonts w:ascii="Arial" w:hAnsi="Arial" w:cs="Arial"/>
          <w:sz w:val="28"/>
          <w:szCs w:val="28"/>
        </w:rPr>
        <w:t>Σχ. με 3/2023 και 4/2023</w:t>
      </w:r>
    </w:p>
    <w:p w14:paraId="2A0224E7" w14:textId="77777777" w:rsidR="00A27CAA" w:rsidRDefault="00A27CAA" w:rsidP="00A27CAA">
      <w:pPr>
        <w:spacing w:after="0" w:line="240" w:lineRule="auto"/>
        <w:jc w:val="right"/>
        <w:rPr>
          <w:rFonts w:ascii="Arial" w:hAnsi="Arial" w:cs="Arial"/>
          <w:sz w:val="28"/>
          <w:szCs w:val="28"/>
        </w:rPr>
      </w:pPr>
    </w:p>
    <w:p w14:paraId="2F4E8B89" w14:textId="77777777" w:rsidR="00A27CAA" w:rsidRDefault="00A27CAA" w:rsidP="00A27CAA">
      <w:pPr>
        <w:spacing w:after="0" w:line="240" w:lineRule="auto"/>
        <w:jc w:val="right"/>
        <w:rPr>
          <w:rFonts w:ascii="Arial" w:hAnsi="Arial" w:cs="Arial"/>
          <w:sz w:val="28"/>
          <w:szCs w:val="28"/>
        </w:rPr>
      </w:pPr>
    </w:p>
    <w:p w14:paraId="734BC389" w14:textId="20F4B1C8" w:rsidR="00A27CAA" w:rsidRDefault="00A27CAA" w:rsidP="00A27CAA">
      <w:pPr>
        <w:pStyle w:val="ListParagraph"/>
        <w:spacing w:after="0" w:line="240" w:lineRule="auto"/>
        <w:ind w:left="0"/>
        <w:jc w:val="center"/>
        <w:rPr>
          <w:rFonts w:ascii="Arial" w:hAnsi="Arial" w:cs="Arial"/>
          <w:sz w:val="28"/>
          <w:szCs w:val="28"/>
        </w:rPr>
      </w:pPr>
      <w:r>
        <w:rPr>
          <w:rFonts w:ascii="Arial" w:hAnsi="Arial" w:cs="Arial"/>
          <w:sz w:val="28"/>
          <w:szCs w:val="28"/>
        </w:rPr>
        <w:t>Ε</w:t>
      </w:r>
      <w:r w:rsidR="00E077EA">
        <w:rPr>
          <w:rFonts w:ascii="Arial" w:hAnsi="Arial" w:cs="Arial"/>
          <w:sz w:val="28"/>
          <w:szCs w:val="28"/>
          <w:lang w:val="en-GB"/>
        </w:rPr>
        <w:t>.</w:t>
      </w:r>
      <w:r>
        <w:rPr>
          <w:rFonts w:ascii="Arial" w:hAnsi="Arial" w:cs="Arial"/>
          <w:sz w:val="28"/>
          <w:szCs w:val="28"/>
        </w:rPr>
        <w:t>Τ</w:t>
      </w:r>
      <w:r w:rsidR="00E077EA">
        <w:rPr>
          <w:rFonts w:ascii="Arial" w:hAnsi="Arial" w:cs="Arial"/>
          <w:sz w:val="28"/>
          <w:szCs w:val="28"/>
          <w:lang w:val="en-GB"/>
        </w:rPr>
        <w:t>.</w:t>
      </w:r>
      <w:r>
        <w:rPr>
          <w:rFonts w:ascii="Arial" w:hAnsi="Arial" w:cs="Arial"/>
          <w:sz w:val="28"/>
          <w:szCs w:val="28"/>
        </w:rPr>
        <w:t>,</w:t>
      </w:r>
    </w:p>
    <w:p w14:paraId="3C994486" w14:textId="77777777" w:rsidR="00A27CAA" w:rsidRDefault="00A27CAA" w:rsidP="00A27CAA">
      <w:pPr>
        <w:pStyle w:val="ListParagraph"/>
        <w:spacing w:after="0" w:line="240" w:lineRule="auto"/>
        <w:ind w:left="0"/>
        <w:jc w:val="center"/>
        <w:rPr>
          <w:rFonts w:ascii="Arial" w:hAnsi="Arial" w:cs="Arial"/>
          <w:sz w:val="28"/>
          <w:szCs w:val="28"/>
        </w:rPr>
      </w:pPr>
    </w:p>
    <w:p w14:paraId="5EE695EE" w14:textId="77777777" w:rsidR="00A27CAA" w:rsidRDefault="00A27CAA" w:rsidP="00A27CAA">
      <w:pPr>
        <w:pStyle w:val="ListParagraph"/>
        <w:spacing w:after="0" w:line="240" w:lineRule="auto"/>
        <w:ind w:left="0"/>
        <w:jc w:val="right"/>
        <w:rPr>
          <w:rFonts w:ascii="Arial" w:hAnsi="Arial" w:cs="Arial"/>
          <w:i/>
          <w:sz w:val="28"/>
          <w:szCs w:val="28"/>
          <w:lang w:val="en-US"/>
        </w:rPr>
      </w:pPr>
      <w:proofErr w:type="spellStart"/>
      <w:r>
        <w:rPr>
          <w:rFonts w:ascii="Arial" w:hAnsi="Arial" w:cs="Arial"/>
          <w:i/>
          <w:sz w:val="28"/>
          <w:szCs w:val="28"/>
        </w:rPr>
        <w:t>Αιτήτρια</w:t>
      </w:r>
      <w:proofErr w:type="spellEnd"/>
      <w:r>
        <w:rPr>
          <w:rFonts w:ascii="Arial" w:hAnsi="Arial" w:cs="Arial"/>
          <w:i/>
          <w:sz w:val="28"/>
          <w:szCs w:val="28"/>
          <w:lang w:val="en-US"/>
        </w:rPr>
        <w:t>,</w:t>
      </w:r>
    </w:p>
    <w:p w14:paraId="4F12AFB7" w14:textId="77777777" w:rsidR="00A27CAA" w:rsidRDefault="00A27CAA" w:rsidP="00A27CAA">
      <w:pPr>
        <w:pStyle w:val="ListParagraph"/>
        <w:spacing w:after="0" w:line="240" w:lineRule="auto"/>
        <w:ind w:left="0"/>
        <w:jc w:val="right"/>
        <w:rPr>
          <w:rFonts w:ascii="Arial" w:hAnsi="Arial" w:cs="Arial"/>
          <w:i/>
          <w:sz w:val="28"/>
          <w:szCs w:val="28"/>
          <w:lang w:val="en-US"/>
        </w:rPr>
      </w:pPr>
    </w:p>
    <w:p w14:paraId="1AEBDAAC" w14:textId="77777777" w:rsidR="00A27CAA" w:rsidRDefault="00A27CAA" w:rsidP="00A27CAA">
      <w:pPr>
        <w:pStyle w:val="ListParagraph"/>
        <w:spacing w:after="0" w:line="240" w:lineRule="auto"/>
        <w:ind w:left="0"/>
        <w:jc w:val="center"/>
        <w:rPr>
          <w:rFonts w:ascii="Arial" w:hAnsi="Arial" w:cs="Arial"/>
          <w:sz w:val="28"/>
          <w:szCs w:val="28"/>
          <w:lang w:val="en-US"/>
        </w:rPr>
      </w:pPr>
      <w:r>
        <w:rPr>
          <w:rFonts w:ascii="Arial" w:hAnsi="Arial" w:cs="Arial"/>
          <w:sz w:val="28"/>
          <w:szCs w:val="28"/>
        </w:rPr>
        <w:t>ν</w:t>
      </w:r>
      <w:r>
        <w:rPr>
          <w:rFonts w:ascii="Arial" w:hAnsi="Arial" w:cs="Arial"/>
          <w:sz w:val="28"/>
          <w:szCs w:val="28"/>
          <w:lang w:val="en-US"/>
        </w:rPr>
        <w:t>.</w:t>
      </w:r>
    </w:p>
    <w:p w14:paraId="6530AE22" w14:textId="77777777" w:rsidR="00A27CAA" w:rsidRDefault="00A27CAA" w:rsidP="00A27CAA">
      <w:pPr>
        <w:pStyle w:val="ListParagraph"/>
        <w:spacing w:after="0" w:line="240" w:lineRule="auto"/>
        <w:ind w:left="0"/>
        <w:jc w:val="center"/>
        <w:rPr>
          <w:rFonts w:ascii="Arial" w:hAnsi="Arial" w:cs="Arial"/>
          <w:sz w:val="28"/>
          <w:szCs w:val="28"/>
          <w:lang w:val="en-US"/>
        </w:rPr>
      </w:pPr>
    </w:p>
    <w:p w14:paraId="17952A4B" w14:textId="77777777" w:rsidR="00A27CAA" w:rsidRDefault="00A27CAA" w:rsidP="00A27CAA">
      <w:pPr>
        <w:pStyle w:val="ListParagraph"/>
        <w:spacing w:after="0" w:line="240" w:lineRule="auto"/>
        <w:ind w:left="0"/>
        <w:jc w:val="center"/>
        <w:rPr>
          <w:rFonts w:ascii="Arial" w:hAnsi="Arial" w:cs="Arial"/>
          <w:sz w:val="28"/>
          <w:szCs w:val="28"/>
          <w:lang w:val="en-US"/>
        </w:rPr>
      </w:pPr>
      <w:r>
        <w:rPr>
          <w:rFonts w:ascii="Arial" w:hAnsi="Arial" w:cs="Arial"/>
          <w:sz w:val="28"/>
          <w:szCs w:val="28"/>
          <w:lang w:val="en-US"/>
        </w:rPr>
        <w:t>MERIDIAN HOTELS LTD,</w:t>
      </w:r>
    </w:p>
    <w:p w14:paraId="50842DDA" w14:textId="77777777" w:rsidR="00A27CAA" w:rsidRDefault="00A27CAA" w:rsidP="00A27CAA">
      <w:pPr>
        <w:pStyle w:val="ListParagraph"/>
        <w:spacing w:after="0" w:line="240" w:lineRule="auto"/>
        <w:ind w:left="0"/>
        <w:jc w:val="center"/>
        <w:rPr>
          <w:rFonts w:ascii="Arial" w:hAnsi="Arial" w:cs="Arial"/>
          <w:sz w:val="28"/>
          <w:szCs w:val="28"/>
          <w:lang w:val="en-US"/>
        </w:rPr>
      </w:pPr>
    </w:p>
    <w:p w14:paraId="79DFDD48" w14:textId="77777777" w:rsidR="00A27CAA" w:rsidRDefault="00A27CAA" w:rsidP="00A27CAA">
      <w:pPr>
        <w:pStyle w:val="ListParagraph"/>
        <w:spacing w:after="0" w:line="240" w:lineRule="auto"/>
        <w:ind w:left="1080"/>
        <w:jc w:val="right"/>
        <w:rPr>
          <w:rFonts w:ascii="Arial" w:hAnsi="Arial" w:cs="Arial"/>
          <w:i/>
          <w:sz w:val="28"/>
          <w:szCs w:val="28"/>
        </w:rPr>
      </w:pPr>
      <w:proofErr w:type="spellStart"/>
      <w:r>
        <w:rPr>
          <w:rFonts w:ascii="Arial" w:hAnsi="Arial" w:cs="Arial"/>
          <w:i/>
          <w:sz w:val="28"/>
          <w:szCs w:val="28"/>
        </w:rPr>
        <w:t>Καθ΄ων</w:t>
      </w:r>
      <w:proofErr w:type="spellEnd"/>
      <w:r>
        <w:rPr>
          <w:rFonts w:ascii="Arial" w:hAnsi="Arial" w:cs="Arial"/>
          <w:i/>
          <w:sz w:val="28"/>
          <w:szCs w:val="28"/>
        </w:rPr>
        <w:t xml:space="preserve"> η Αίτηση.</w:t>
      </w:r>
    </w:p>
    <w:p w14:paraId="1C39123D" w14:textId="77777777" w:rsidR="00A27CAA" w:rsidRDefault="00A27CAA" w:rsidP="00A27CAA">
      <w:pPr>
        <w:pStyle w:val="ListParagraph"/>
        <w:spacing w:after="0" w:line="240" w:lineRule="auto"/>
        <w:ind w:left="0"/>
        <w:jc w:val="center"/>
        <w:rPr>
          <w:rFonts w:ascii="Arial" w:hAnsi="Arial" w:cs="Arial"/>
          <w:sz w:val="28"/>
          <w:szCs w:val="28"/>
        </w:rPr>
      </w:pPr>
    </w:p>
    <w:p w14:paraId="547D6408" w14:textId="77777777" w:rsidR="00A27CAA" w:rsidRDefault="00A27CAA" w:rsidP="00A27CAA">
      <w:pPr>
        <w:pStyle w:val="ListParagraph"/>
        <w:spacing w:after="0" w:line="240" w:lineRule="auto"/>
        <w:ind w:left="0"/>
        <w:jc w:val="center"/>
        <w:rPr>
          <w:rFonts w:ascii="Arial" w:hAnsi="Arial" w:cs="Arial"/>
          <w:sz w:val="28"/>
          <w:szCs w:val="28"/>
        </w:rPr>
      </w:pPr>
      <w:r>
        <w:rPr>
          <w:rFonts w:ascii="Arial" w:hAnsi="Arial" w:cs="Arial"/>
          <w:sz w:val="28"/>
          <w:szCs w:val="28"/>
        </w:rPr>
        <w:t>____________________</w:t>
      </w:r>
    </w:p>
    <w:p w14:paraId="697377BF" w14:textId="77777777" w:rsidR="00A27CAA" w:rsidRDefault="00A27CAA" w:rsidP="00A27CAA">
      <w:pPr>
        <w:pStyle w:val="ListParagraph"/>
        <w:spacing w:after="0" w:line="240" w:lineRule="auto"/>
        <w:ind w:left="1080"/>
        <w:jc w:val="center"/>
        <w:rPr>
          <w:rFonts w:ascii="Arial" w:hAnsi="Arial" w:cs="Arial"/>
          <w:sz w:val="28"/>
          <w:szCs w:val="28"/>
        </w:rPr>
      </w:pPr>
    </w:p>
    <w:p w14:paraId="0DC5C95C" w14:textId="77777777" w:rsidR="00A27CAA" w:rsidRDefault="00A27CAA" w:rsidP="00A27CAA">
      <w:pPr>
        <w:spacing w:after="0" w:line="240" w:lineRule="auto"/>
        <w:jc w:val="both"/>
        <w:rPr>
          <w:rFonts w:ascii="Arial" w:hAnsi="Arial" w:cs="Arial"/>
          <w:sz w:val="28"/>
          <w:szCs w:val="28"/>
        </w:rPr>
      </w:pPr>
    </w:p>
    <w:p w14:paraId="77CA8245" w14:textId="62211E6F" w:rsidR="00A27CAA" w:rsidRPr="00A27CAA" w:rsidRDefault="00A27CAA" w:rsidP="00A27CAA">
      <w:pPr>
        <w:spacing w:after="0" w:line="240" w:lineRule="auto"/>
        <w:jc w:val="center"/>
        <w:rPr>
          <w:rFonts w:ascii="Arial" w:hAnsi="Arial" w:cs="Arial"/>
          <w:bCs/>
          <w:sz w:val="28"/>
          <w:szCs w:val="28"/>
        </w:rPr>
      </w:pPr>
      <w:r w:rsidRPr="00A27CAA">
        <w:rPr>
          <w:rFonts w:ascii="Arial" w:hAnsi="Arial" w:cs="Arial"/>
          <w:bCs/>
          <w:sz w:val="28"/>
          <w:szCs w:val="28"/>
        </w:rPr>
        <w:t>Αιτήσεις για επέκταση του χρόνου καταχώρισης Αίτησης στο Ανώτατο Δικαστήριο δυνάμει του Άρθρου 9, (3) (ε) του Νόμου 33/64 (Αίτηση για εξαίρεση Δικαστή)</w:t>
      </w:r>
    </w:p>
    <w:p w14:paraId="2EF48595" w14:textId="77777777" w:rsidR="00A27CAA" w:rsidRDefault="00A27CAA" w:rsidP="00A27CAA">
      <w:pPr>
        <w:spacing w:after="0" w:line="240" w:lineRule="auto"/>
        <w:jc w:val="both"/>
        <w:rPr>
          <w:rFonts w:ascii="Arial" w:hAnsi="Arial" w:cs="Arial"/>
          <w:b/>
          <w:sz w:val="28"/>
          <w:szCs w:val="28"/>
        </w:rPr>
      </w:pPr>
    </w:p>
    <w:p w14:paraId="75B569FC" w14:textId="77777777" w:rsidR="00A27CAA" w:rsidRDefault="00A27CAA" w:rsidP="00A27CAA">
      <w:pPr>
        <w:spacing w:after="0" w:line="240" w:lineRule="auto"/>
        <w:jc w:val="center"/>
        <w:rPr>
          <w:rFonts w:ascii="Arial" w:hAnsi="Arial" w:cs="Arial"/>
          <w:sz w:val="28"/>
          <w:szCs w:val="28"/>
        </w:rPr>
      </w:pPr>
      <w:r>
        <w:rPr>
          <w:rFonts w:ascii="Arial" w:hAnsi="Arial" w:cs="Arial"/>
          <w:sz w:val="28"/>
          <w:szCs w:val="28"/>
        </w:rPr>
        <w:t>_______________</w:t>
      </w:r>
    </w:p>
    <w:p w14:paraId="18E07D6A" w14:textId="4BEC226F" w:rsidR="00A27CAA" w:rsidRDefault="00A27CAA" w:rsidP="00A27CAA">
      <w:pPr>
        <w:spacing w:after="0" w:line="360" w:lineRule="auto"/>
        <w:ind w:left="270"/>
        <w:jc w:val="both"/>
        <w:rPr>
          <w:rFonts w:ascii="Arial" w:hAnsi="Arial" w:cs="Arial"/>
          <w:sz w:val="28"/>
          <w:szCs w:val="28"/>
        </w:rPr>
      </w:pPr>
      <w:r>
        <w:rPr>
          <w:rFonts w:ascii="Arial" w:hAnsi="Arial" w:cs="Arial"/>
          <w:i/>
          <w:sz w:val="28"/>
          <w:szCs w:val="28"/>
        </w:rPr>
        <w:t>Χρ. Κληρίδης, γ</w:t>
      </w:r>
      <w:r>
        <w:rPr>
          <w:rFonts w:ascii="Arial" w:hAnsi="Arial" w:cs="Arial"/>
          <w:sz w:val="28"/>
          <w:szCs w:val="28"/>
        </w:rPr>
        <w:t xml:space="preserve">ια </w:t>
      </w:r>
      <w:proofErr w:type="spellStart"/>
      <w:r>
        <w:rPr>
          <w:rFonts w:ascii="Arial" w:hAnsi="Arial" w:cs="Arial"/>
          <w:i/>
          <w:sz w:val="28"/>
          <w:szCs w:val="28"/>
          <w:lang w:val="en-US"/>
        </w:rPr>
        <w:t>Christodoulos</w:t>
      </w:r>
      <w:proofErr w:type="spellEnd"/>
      <w:r w:rsidRPr="00A27CAA">
        <w:rPr>
          <w:rFonts w:ascii="Arial" w:hAnsi="Arial" w:cs="Arial"/>
          <w:i/>
          <w:sz w:val="28"/>
          <w:szCs w:val="28"/>
        </w:rPr>
        <w:t xml:space="preserve"> </w:t>
      </w:r>
      <w:r>
        <w:rPr>
          <w:rFonts w:ascii="Arial" w:hAnsi="Arial" w:cs="Arial"/>
          <w:i/>
          <w:sz w:val="28"/>
          <w:szCs w:val="28"/>
          <w:lang w:val="en-US"/>
        </w:rPr>
        <w:t>P</w:t>
      </w:r>
      <w:r>
        <w:rPr>
          <w:rFonts w:ascii="Arial" w:hAnsi="Arial" w:cs="Arial"/>
          <w:i/>
          <w:sz w:val="28"/>
          <w:szCs w:val="28"/>
        </w:rPr>
        <w:t xml:space="preserve">. </w:t>
      </w:r>
      <w:proofErr w:type="spellStart"/>
      <w:r>
        <w:rPr>
          <w:rFonts w:ascii="Arial" w:hAnsi="Arial" w:cs="Arial"/>
          <w:i/>
          <w:sz w:val="28"/>
          <w:szCs w:val="28"/>
          <w:lang w:val="en-US"/>
        </w:rPr>
        <w:t>Clerides</w:t>
      </w:r>
      <w:proofErr w:type="spellEnd"/>
      <w:r>
        <w:rPr>
          <w:rFonts w:ascii="Arial" w:hAnsi="Arial" w:cs="Arial"/>
          <w:i/>
          <w:sz w:val="28"/>
          <w:szCs w:val="28"/>
        </w:rPr>
        <w:t xml:space="preserve"> &amp; </w:t>
      </w:r>
      <w:r>
        <w:rPr>
          <w:rFonts w:ascii="Arial" w:hAnsi="Arial" w:cs="Arial"/>
          <w:i/>
          <w:sz w:val="28"/>
          <w:szCs w:val="28"/>
          <w:lang w:val="en-US"/>
        </w:rPr>
        <w:t>Co</w:t>
      </w:r>
      <w:r w:rsidRPr="00A27CAA">
        <w:rPr>
          <w:rFonts w:ascii="Arial" w:hAnsi="Arial" w:cs="Arial"/>
          <w:i/>
          <w:sz w:val="28"/>
          <w:szCs w:val="28"/>
        </w:rPr>
        <w:t xml:space="preserve"> </w:t>
      </w:r>
      <w:r>
        <w:rPr>
          <w:rFonts w:ascii="Arial" w:hAnsi="Arial" w:cs="Arial"/>
          <w:i/>
          <w:sz w:val="28"/>
          <w:szCs w:val="28"/>
          <w:lang w:val="en-US"/>
        </w:rPr>
        <w:t>LLC</w:t>
      </w:r>
      <w:r>
        <w:rPr>
          <w:rFonts w:ascii="Arial" w:hAnsi="Arial" w:cs="Arial"/>
          <w:sz w:val="28"/>
          <w:szCs w:val="28"/>
        </w:rPr>
        <w:t xml:space="preserve">, για τις </w:t>
      </w:r>
      <w:proofErr w:type="spellStart"/>
      <w:r>
        <w:rPr>
          <w:rFonts w:ascii="Arial" w:hAnsi="Arial" w:cs="Arial"/>
          <w:sz w:val="28"/>
          <w:szCs w:val="28"/>
        </w:rPr>
        <w:t>Αιτήτριες</w:t>
      </w:r>
      <w:proofErr w:type="spellEnd"/>
      <w:r w:rsidR="00AE6775">
        <w:rPr>
          <w:rFonts w:ascii="Arial" w:hAnsi="Arial" w:cs="Arial"/>
          <w:sz w:val="28"/>
          <w:szCs w:val="28"/>
        </w:rPr>
        <w:t>, σε όλες τις Αιτήσεις</w:t>
      </w:r>
      <w:r>
        <w:rPr>
          <w:rFonts w:ascii="Arial" w:hAnsi="Arial" w:cs="Arial"/>
          <w:sz w:val="28"/>
          <w:szCs w:val="28"/>
        </w:rPr>
        <w:t>.</w:t>
      </w:r>
    </w:p>
    <w:p w14:paraId="773803A0" w14:textId="4450FC6C" w:rsidR="00A27CAA" w:rsidRPr="00AE6775" w:rsidRDefault="00A27CAA" w:rsidP="00AE6775">
      <w:pPr>
        <w:spacing w:after="0" w:line="360" w:lineRule="auto"/>
        <w:ind w:left="270"/>
        <w:jc w:val="both"/>
        <w:rPr>
          <w:rFonts w:ascii="Arial" w:hAnsi="Arial" w:cs="Arial"/>
          <w:sz w:val="28"/>
          <w:szCs w:val="28"/>
          <w:u w:val="single"/>
        </w:rPr>
      </w:pPr>
      <w:r>
        <w:rPr>
          <w:rFonts w:ascii="Arial" w:hAnsi="Arial" w:cs="Arial"/>
          <w:i/>
          <w:sz w:val="28"/>
          <w:szCs w:val="28"/>
        </w:rPr>
        <w:t>Μ. Σοφοκλέους για</w:t>
      </w:r>
      <w:r>
        <w:rPr>
          <w:rFonts w:ascii="Arial" w:hAnsi="Arial" w:cs="Arial"/>
          <w:sz w:val="28"/>
          <w:szCs w:val="28"/>
        </w:rPr>
        <w:t xml:space="preserve"> </w:t>
      </w:r>
      <w:proofErr w:type="spellStart"/>
      <w:r>
        <w:rPr>
          <w:rFonts w:ascii="Arial" w:hAnsi="Arial" w:cs="Arial"/>
          <w:i/>
          <w:sz w:val="28"/>
          <w:szCs w:val="28"/>
        </w:rPr>
        <w:t>Χαβιαράς</w:t>
      </w:r>
      <w:proofErr w:type="spellEnd"/>
      <w:r>
        <w:rPr>
          <w:rFonts w:ascii="Arial" w:hAnsi="Arial" w:cs="Arial"/>
          <w:i/>
          <w:sz w:val="28"/>
          <w:szCs w:val="28"/>
        </w:rPr>
        <w:t xml:space="preserve"> &amp; Φιλίππου Δ.Ε.Π.Ε</w:t>
      </w:r>
      <w:r>
        <w:rPr>
          <w:rFonts w:ascii="Arial" w:hAnsi="Arial" w:cs="Arial"/>
          <w:sz w:val="28"/>
          <w:szCs w:val="28"/>
        </w:rPr>
        <w:t xml:space="preserve">, για τους </w:t>
      </w:r>
      <w:proofErr w:type="spellStart"/>
      <w:r>
        <w:rPr>
          <w:rFonts w:ascii="Arial" w:hAnsi="Arial" w:cs="Arial"/>
          <w:sz w:val="28"/>
          <w:szCs w:val="28"/>
        </w:rPr>
        <w:t>Καθ΄ων</w:t>
      </w:r>
      <w:proofErr w:type="spellEnd"/>
      <w:r>
        <w:rPr>
          <w:rFonts w:ascii="Arial" w:hAnsi="Arial" w:cs="Arial"/>
          <w:sz w:val="28"/>
          <w:szCs w:val="28"/>
        </w:rPr>
        <w:t xml:space="preserve"> η Αίτηση 1-8</w:t>
      </w:r>
      <w:r w:rsidR="00AE6775">
        <w:rPr>
          <w:rFonts w:ascii="Arial" w:hAnsi="Arial" w:cs="Arial"/>
          <w:sz w:val="28"/>
          <w:szCs w:val="28"/>
        </w:rPr>
        <w:t xml:space="preserve"> στην </w:t>
      </w:r>
      <w:r w:rsidR="00AE6775" w:rsidRPr="00AE6775">
        <w:rPr>
          <w:rFonts w:ascii="Arial" w:hAnsi="Arial" w:cs="Arial"/>
          <w:sz w:val="28"/>
          <w:szCs w:val="28"/>
        </w:rPr>
        <w:t xml:space="preserve">Αίτηση </w:t>
      </w:r>
      <w:proofErr w:type="spellStart"/>
      <w:r w:rsidR="00AE6775" w:rsidRPr="00AE6775">
        <w:rPr>
          <w:rFonts w:ascii="Arial" w:hAnsi="Arial" w:cs="Arial"/>
          <w:sz w:val="28"/>
          <w:szCs w:val="28"/>
        </w:rPr>
        <w:t>Αρ</w:t>
      </w:r>
      <w:proofErr w:type="spellEnd"/>
      <w:r w:rsidR="00AE6775" w:rsidRPr="00AE6775">
        <w:rPr>
          <w:rFonts w:ascii="Arial" w:hAnsi="Arial" w:cs="Arial"/>
          <w:sz w:val="28"/>
          <w:szCs w:val="28"/>
        </w:rPr>
        <w:t>. 3/2023</w:t>
      </w:r>
      <w:r w:rsidR="00AE6775">
        <w:rPr>
          <w:rFonts w:ascii="Arial" w:hAnsi="Arial" w:cs="Arial"/>
          <w:sz w:val="28"/>
          <w:szCs w:val="28"/>
        </w:rPr>
        <w:t xml:space="preserve"> και τους Καθ’ ων η Αίτηση στις Αιτήσεις </w:t>
      </w:r>
      <w:proofErr w:type="spellStart"/>
      <w:r w:rsidR="00AE6775">
        <w:rPr>
          <w:rFonts w:ascii="Arial" w:hAnsi="Arial" w:cs="Arial"/>
          <w:sz w:val="28"/>
          <w:szCs w:val="28"/>
        </w:rPr>
        <w:t>Αρ</w:t>
      </w:r>
      <w:proofErr w:type="spellEnd"/>
      <w:r w:rsidR="00AE6775">
        <w:rPr>
          <w:rFonts w:ascii="Arial" w:hAnsi="Arial" w:cs="Arial"/>
          <w:sz w:val="28"/>
          <w:szCs w:val="28"/>
        </w:rPr>
        <w:t>. 4/2023 και 5/2023.</w:t>
      </w:r>
    </w:p>
    <w:p w14:paraId="271D71F5" w14:textId="71F08569" w:rsidR="00A27CAA" w:rsidRDefault="00A27CAA" w:rsidP="00AE6775">
      <w:pPr>
        <w:spacing w:after="0" w:line="360" w:lineRule="auto"/>
        <w:ind w:left="270"/>
        <w:jc w:val="both"/>
        <w:rPr>
          <w:rFonts w:ascii="Arial" w:hAnsi="Arial" w:cs="Arial"/>
          <w:sz w:val="28"/>
          <w:szCs w:val="28"/>
        </w:rPr>
      </w:pPr>
      <w:r>
        <w:rPr>
          <w:rFonts w:ascii="Arial" w:hAnsi="Arial" w:cs="Arial"/>
          <w:i/>
          <w:sz w:val="28"/>
          <w:szCs w:val="28"/>
        </w:rPr>
        <w:t>Καμία εμφάνιση</w:t>
      </w:r>
      <w:r>
        <w:rPr>
          <w:rFonts w:ascii="Arial" w:hAnsi="Arial" w:cs="Arial"/>
          <w:sz w:val="28"/>
          <w:szCs w:val="28"/>
        </w:rPr>
        <w:t xml:space="preserve">, για τους </w:t>
      </w:r>
      <w:proofErr w:type="spellStart"/>
      <w:r>
        <w:rPr>
          <w:rFonts w:ascii="Arial" w:hAnsi="Arial" w:cs="Arial"/>
          <w:sz w:val="28"/>
          <w:szCs w:val="28"/>
        </w:rPr>
        <w:t>Καθ΄ων</w:t>
      </w:r>
      <w:proofErr w:type="spellEnd"/>
      <w:r>
        <w:rPr>
          <w:rFonts w:ascii="Arial" w:hAnsi="Arial" w:cs="Arial"/>
          <w:sz w:val="28"/>
          <w:szCs w:val="28"/>
        </w:rPr>
        <w:t xml:space="preserve"> η Αίτηση 9-10.</w:t>
      </w:r>
    </w:p>
    <w:p w14:paraId="71B68272" w14:textId="77777777" w:rsidR="00A27CAA" w:rsidRDefault="00A27CAA" w:rsidP="00A27CAA">
      <w:pPr>
        <w:spacing w:after="0" w:line="360" w:lineRule="auto"/>
        <w:ind w:left="270"/>
        <w:jc w:val="both"/>
        <w:rPr>
          <w:rFonts w:ascii="Arial" w:hAnsi="Arial" w:cs="Arial"/>
          <w:sz w:val="28"/>
          <w:szCs w:val="28"/>
        </w:rPr>
      </w:pPr>
    </w:p>
    <w:p w14:paraId="01B73D57" w14:textId="77777777" w:rsidR="00A27CAA" w:rsidRDefault="00A27CAA" w:rsidP="00A27CAA">
      <w:pPr>
        <w:spacing w:after="0" w:line="240" w:lineRule="auto"/>
        <w:jc w:val="center"/>
        <w:rPr>
          <w:rFonts w:ascii="Arial" w:hAnsi="Arial" w:cs="Arial"/>
          <w:sz w:val="28"/>
          <w:szCs w:val="28"/>
        </w:rPr>
      </w:pPr>
      <w:r>
        <w:rPr>
          <w:rFonts w:ascii="Arial" w:hAnsi="Arial" w:cs="Arial"/>
          <w:sz w:val="28"/>
          <w:szCs w:val="28"/>
        </w:rPr>
        <w:t>____________________</w:t>
      </w:r>
    </w:p>
    <w:p w14:paraId="6DB8D1B3" w14:textId="77777777" w:rsidR="00A27CAA" w:rsidRDefault="00A27CAA" w:rsidP="00A27CAA">
      <w:pPr>
        <w:spacing w:after="0" w:line="240" w:lineRule="auto"/>
        <w:rPr>
          <w:rFonts w:ascii="Arial" w:hAnsi="Arial" w:cs="Arial"/>
          <w:sz w:val="28"/>
          <w:szCs w:val="28"/>
        </w:rPr>
      </w:pPr>
      <w:r>
        <w:rPr>
          <w:rFonts w:ascii="Arial" w:hAnsi="Arial" w:cs="Arial"/>
          <w:sz w:val="28"/>
          <w:szCs w:val="28"/>
        </w:rPr>
        <w:tab/>
      </w:r>
    </w:p>
    <w:p w14:paraId="6651A87A" w14:textId="77777777" w:rsidR="00A27CAA" w:rsidRDefault="00A27CAA" w:rsidP="00A27CAA">
      <w:pPr>
        <w:spacing w:after="0" w:line="240" w:lineRule="auto"/>
        <w:rPr>
          <w:rFonts w:ascii="Arial" w:hAnsi="Arial" w:cs="Arial"/>
          <w:sz w:val="28"/>
          <w:szCs w:val="28"/>
        </w:rPr>
      </w:pPr>
    </w:p>
    <w:p w14:paraId="65B9492D" w14:textId="77777777" w:rsidR="00A27CAA" w:rsidRDefault="00A27CAA" w:rsidP="00A27CAA">
      <w:pPr>
        <w:spacing w:after="0" w:line="480" w:lineRule="auto"/>
        <w:ind w:firstLine="270"/>
        <w:jc w:val="both"/>
        <w:rPr>
          <w:rFonts w:ascii="Arial" w:hAnsi="Arial" w:cs="Arial"/>
          <w:sz w:val="28"/>
          <w:szCs w:val="28"/>
        </w:rPr>
      </w:pPr>
      <w:r>
        <w:rPr>
          <w:rFonts w:ascii="Arial" w:hAnsi="Arial" w:cs="Arial"/>
          <w:b/>
          <w:sz w:val="28"/>
          <w:szCs w:val="28"/>
        </w:rPr>
        <w:t xml:space="preserve">ΔΙΚΑΣΤΗΡΙΟ: </w:t>
      </w:r>
      <w:r>
        <w:rPr>
          <w:rFonts w:ascii="Arial" w:hAnsi="Arial" w:cs="Arial"/>
          <w:sz w:val="28"/>
          <w:szCs w:val="28"/>
        </w:rPr>
        <w:t xml:space="preserve">Η απόφαση του Δικαστηρίου είναι ομόφωνη και θα δοθεί από τον </w:t>
      </w:r>
      <w:proofErr w:type="spellStart"/>
      <w:r>
        <w:rPr>
          <w:rFonts w:ascii="Arial" w:hAnsi="Arial" w:cs="Arial"/>
          <w:sz w:val="28"/>
          <w:szCs w:val="28"/>
        </w:rPr>
        <w:t>Μαλαχτό</w:t>
      </w:r>
      <w:proofErr w:type="spellEnd"/>
      <w:r>
        <w:rPr>
          <w:rFonts w:ascii="Arial" w:hAnsi="Arial" w:cs="Arial"/>
          <w:sz w:val="28"/>
          <w:szCs w:val="28"/>
        </w:rPr>
        <w:t>, Δ.</w:t>
      </w:r>
    </w:p>
    <w:p w14:paraId="10394307" w14:textId="77777777" w:rsidR="00A27CAA" w:rsidRDefault="00A27CAA" w:rsidP="00A27CAA">
      <w:pPr>
        <w:spacing w:after="0" w:line="480" w:lineRule="auto"/>
        <w:jc w:val="center"/>
        <w:rPr>
          <w:rFonts w:ascii="Arial" w:hAnsi="Arial" w:cs="Arial"/>
          <w:sz w:val="28"/>
          <w:szCs w:val="28"/>
        </w:rPr>
      </w:pPr>
      <w:r>
        <w:rPr>
          <w:rFonts w:ascii="Arial" w:hAnsi="Arial" w:cs="Arial"/>
          <w:sz w:val="28"/>
          <w:szCs w:val="28"/>
        </w:rPr>
        <w:t>____________________</w:t>
      </w:r>
    </w:p>
    <w:p w14:paraId="7FCD2ACC" w14:textId="77777777" w:rsidR="00A27CAA" w:rsidRDefault="00A27CAA" w:rsidP="00A27CAA">
      <w:pPr>
        <w:spacing w:after="0" w:line="480" w:lineRule="auto"/>
        <w:jc w:val="both"/>
        <w:rPr>
          <w:rFonts w:ascii="Arial" w:hAnsi="Arial" w:cs="Arial"/>
          <w:sz w:val="28"/>
          <w:szCs w:val="28"/>
        </w:rPr>
      </w:pPr>
    </w:p>
    <w:p w14:paraId="7CEFCA58" w14:textId="77777777" w:rsidR="00A27CAA" w:rsidRDefault="00A27CAA" w:rsidP="00A27CAA">
      <w:pPr>
        <w:spacing w:after="0" w:line="480" w:lineRule="auto"/>
        <w:jc w:val="center"/>
        <w:rPr>
          <w:rFonts w:ascii="Arial" w:hAnsi="Arial" w:cs="Arial"/>
          <w:b/>
          <w:sz w:val="28"/>
          <w:szCs w:val="28"/>
        </w:rPr>
      </w:pPr>
      <w:r>
        <w:rPr>
          <w:rFonts w:ascii="Arial" w:hAnsi="Arial" w:cs="Arial"/>
          <w:b/>
          <w:sz w:val="28"/>
          <w:szCs w:val="28"/>
        </w:rPr>
        <w:t>Α Π Ο Φ Α Σ Η</w:t>
      </w:r>
    </w:p>
    <w:p w14:paraId="16328416" w14:textId="77777777" w:rsidR="00A27CAA" w:rsidRDefault="00A27CAA" w:rsidP="00A27CAA">
      <w:pPr>
        <w:spacing w:after="0" w:line="480" w:lineRule="auto"/>
        <w:jc w:val="center"/>
        <w:rPr>
          <w:rFonts w:ascii="Arial" w:hAnsi="Arial" w:cs="Arial"/>
          <w:sz w:val="28"/>
          <w:szCs w:val="28"/>
        </w:rPr>
      </w:pPr>
    </w:p>
    <w:p w14:paraId="10500007" w14:textId="0CA878C9" w:rsidR="00FB23E9" w:rsidRDefault="00A27CAA" w:rsidP="00A27CAA">
      <w:pPr>
        <w:spacing w:after="0" w:line="480" w:lineRule="auto"/>
        <w:ind w:right="-334" w:firstLine="270"/>
        <w:jc w:val="both"/>
        <w:rPr>
          <w:rFonts w:ascii="Arial" w:hAnsi="Arial" w:cs="Arial"/>
          <w:sz w:val="28"/>
          <w:szCs w:val="28"/>
        </w:rPr>
      </w:pPr>
      <w:r>
        <w:rPr>
          <w:rFonts w:ascii="Arial" w:hAnsi="Arial" w:cs="Arial"/>
          <w:b/>
          <w:sz w:val="28"/>
          <w:szCs w:val="28"/>
        </w:rPr>
        <w:t>ΜΑΛΑΧΤΟΣ, Δ.</w:t>
      </w:r>
      <w:r>
        <w:rPr>
          <w:rFonts w:ascii="Arial" w:hAnsi="Arial" w:cs="Arial"/>
          <w:sz w:val="28"/>
          <w:szCs w:val="28"/>
        </w:rPr>
        <w:t xml:space="preserve">:  </w:t>
      </w:r>
      <w:r w:rsidR="00FB23E9">
        <w:rPr>
          <w:rFonts w:ascii="Arial" w:hAnsi="Arial" w:cs="Arial"/>
          <w:sz w:val="28"/>
          <w:szCs w:val="28"/>
        </w:rPr>
        <w:t xml:space="preserve">Η Ε.Τ. και η Κ.Τ., ως διαχειρίστριες της περιουσίας αποβιώσαντος, είναι οι ενάγουσες στην αγωγή αρ.657/2016 του Ε.Δ. Αμμοχώστου.  Υπό αυτή τους την ιδιότητα είναι οι εναγόμενες </w:t>
      </w:r>
      <w:r w:rsidR="00FB23E9">
        <w:rPr>
          <w:rFonts w:ascii="Arial" w:hAnsi="Arial" w:cs="Arial"/>
          <w:kern w:val="0"/>
          <w:sz w:val="28"/>
          <w:szCs w:val="28"/>
          <w14:ligatures w14:val="none"/>
        </w:rPr>
        <w:t>στην αγωγή αρ.227/2017 στο ίδιο Δικαστήριο.  Η Ε.Τ., προσωπικά, είναι η εναγόμενη στην</w:t>
      </w:r>
      <w:r w:rsidR="00FB23E9" w:rsidRPr="00FB23E9">
        <w:rPr>
          <w:rFonts w:ascii="Arial" w:hAnsi="Arial" w:cs="Arial"/>
          <w:kern w:val="0"/>
          <w:sz w:val="28"/>
          <w:szCs w:val="28"/>
          <w14:ligatures w14:val="none"/>
        </w:rPr>
        <w:t xml:space="preserve"> </w:t>
      </w:r>
      <w:r w:rsidR="00FB23E9">
        <w:rPr>
          <w:rFonts w:ascii="Arial" w:hAnsi="Arial" w:cs="Arial"/>
          <w:kern w:val="0"/>
          <w:sz w:val="28"/>
          <w:szCs w:val="28"/>
          <w14:ligatures w14:val="none"/>
        </w:rPr>
        <w:t xml:space="preserve">αγωγή αρ.646/2017 επίσης του Ε.Δ. Αμμοχώστου. </w:t>
      </w:r>
      <w:r w:rsidR="008043DC">
        <w:rPr>
          <w:rFonts w:ascii="Arial" w:hAnsi="Arial" w:cs="Arial"/>
          <w:sz w:val="28"/>
          <w:szCs w:val="28"/>
        </w:rPr>
        <w:t xml:space="preserve"> </w:t>
      </w:r>
    </w:p>
    <w:p w14:paraId="59172915" w14:textId="77777777" w:rsidR="00FB23E9" w:rsidRDefault="00FB23E9" w:rsidP="00A27CAA">
      <w:pPr>
        <w:spacing w:after="0" w:line="480" w:lineRule="auto"/>
        <w:ind w:right="-334"/>
        <w:jc w:val="both"/>
        <w:rPr>
          <w:rFonts w:ascii="Arial" w:hAnsi="Arial" w:cs="Arial"/>
          <w:sz w:val="28"/>
          <w:szCs w:val="28"/>
        </w:rPr>
      </w:pPr>
    </w:p>
    <w:p w14:paraId="7DD928A3" w14:textId="12BBC6F0" w:rsidR="00ED528C" w:rsidRDefault="00FB23E9" w:rsidP="00A27CAA">
      <w:pPr>
        <w:spacing w:after="0" w:line="480" w:lineRule="auto"/>
        <w:ind w:right="-334"/>
        <w:jc w:val="both"/>
        <w:rPr>
          <w:rFonts w:ascii="Arial" w:hAnsi="Arial" w:cs="Arial"/>
          <w:sz w:val="28"/>
          <w:szCs w:val="28"/>
        </w:rPr>
      </w:pPr>
      <w:r>
        <w:rPr>
          <w:rFonts w:ascii="Arial" w:hAnsi="Arial" w:cs="Arial"/>
          <w:sz w:val="28"/>
          <w:szCs w:val="28"/>
        </w:rPr>
        <w:t xml:space="preserve">    Μ</w:t>
      </w:r>
      <w:r w:rsidR="008043DC">
        <w:rPr>
          <w:rFonts w:ascii="Arial" w:hAnsi="Arial" w:cs="Arial"/>
          <w:sz w:val="28"/>
          <w:szCs w:val="28"/>
        </w:rPr>
        <w:t xml:space="preserve">ε </w:t>
      </w:r>
      <w:r>
        <w:rPr>
          <w:rFonts w:ascii="Arial" w:hAnsi="Arial" w:cs="Arial"/>
          <w:sz w:val="28"/>
          <w:szCs w:val="28"/>
        </w:rPr>
        <w:t>αιτή</w:t>
      </w:r>
      <w:r w:rsidR="008043DC">
        <w:rPr>
          <w:rFonts w:ascii="Arial" w:hAnsi="Arial" w:cs="Arial"/>
          <w:sz w:val="28"/>
          <w:szCs w:val="28"/>
        </w:rPr>
        <w:t>σ</w:t>
      </w:r>
      <w:r>
        <w:rPr>
          <w:rFonts w:ascii="Arial" w:hAnsi="Arial" w:cs="Arial"/>
          <w:sz w:val="28"/>
          <w:szCs w:val="28"/>
        </w:rPr>
        <w:t>εις</w:t>
      </w:r>
      <w:r w:rsidR="008043DC">
        <w:rPr>
          <w:rFonts w:ascii="Arial" w:hAnsi="Arial" w:cs="Arial"/>
          <w:sz w:val="28"/>
          <w:szCs w:val="28"/>
        </w:rPr>
        <w:t xml:space="preserve"> τους ημερ.12.9.2023</w:t>
      </w:r>
      <w:r>
        <w:rPr>
          <w:rFonts w:ascii="Arial" w:hAnsi="Arial" w:cs="Arial"/>
          <w:sz w:val="28"/>
          <w:szCs w:val="28"/>
        </w:rPr>
        <w:t xml:space="preserve"> σε κάθε αγωγή</w:t>
      </w:r>
      <w:r w:rsidR="008043DC">
        <w:rPr>
          <w:rFonts w:ascii="Arial" w:hAnsi="Arial" w:cs="Arial"/>
          <w:sz w:val="28"/>
          <w:szCs w:val="28"/>
        </w:rPr>
        <w:t>, ζήτησαν την εξαίρεση της Προέδρου του Δικαστηρίου από την εκδίκαση τ</w:t>
      </w:r>
      <w:r>
        <w:rPr>
          <w:rFonts w:ascii="Arial" w:hAnsi="Arial" w:cs="Arial"/>
          <w:sz w:val="28"/>
          <w:szCs w:val="28"/>
        </w:rPr>
        <w:t>ων</w:t>
      </w:r>
      <w:r w:rsidR="008043DC">
        <w:rPr>
          <w:rFonts w:ascii="Arial" w:hAnsi="Arial" w:cs="Arial"/>
          <w:sz w:val="28"/>
          <w:szCs w:val="28"/>
        </w:rPr>
        <w:t xml:space="preserve"> </w:t>
      </w:r>
      <w:r>
        <w:rPr>
          <w:rFonts w:ascii="Arial" w:hAnsi="Arial" w:cs="Arial"/>
          <w:sz w:val="28"/>
          <w:szCs w:val="28"/>
        </w:rPr>
        <w:t>υποθέσεων</w:t>
      </w:r>
      <w:r w:rsidR="008043DC">
        <w:rPr>
          <w:rFonts w:ascii="Arial" w:hAnsi="Arial" w:cs="Arial"/>
          <w:sz w:val="28"/>
          <w:szCs w:val="28"/>
        </w:rPr>
        <w:t xml:space="preserve"> τους.  Η τελευταία με απ</w:t>
      </w:r>
      <w:r>
        <w:rPr>
          <w:rFonts w:ascii="Arial" w:hAnsi="Arial" w:cs="Arial"/>
          <w:sz w:val="28"/>
          <w:szCs w:val="28"/>
        </w:rPr>
        <w:t>οφά</w:t>
      </w:r>
      <w:r w:rsidR="008043DC">
        <w:rPr>
          <w:rFonts w:ascii="Arial" w:hAnsi="Arial" w:cs="Arial"/>
          <w:sz w:val="28"/>
          <w:szCs w:val="28"/>
        </w:rPr>
        <w:t>σ</w:t>
      </w:r>
      <w:r>
        <w:rPr>
          <w:rFonts w:ascii="Arial" w:hAnsi="Arial" w:cs="Arial"/>
          <w:sz w:val="28"/>
          <w:szCs w:val="28"/>
        </w:rPr>
        <w:t>εις</w:t>
      </w:r>
      <w:r w:rsidR="008043DC">
        <w:rPr>
          <w:rFonts w:ascii="Arial" w:hAnsi="Arial" w:cs="Arial"/>
          <w:sz w:val="28"/>
          <w:szCs w:val="28"/>
        </w:rPr>
        <w:t xml:space="preserve"> της ημερ.10.11.2023 </w:t>
      </w:r>
      <w:r>
        <w:rPr>
          <w:rFonts w:ascii="Arial" w:hAnsi="Arial" w:cs="Arial"/>
          <w:sz w:val="28"/>
          <w:szCs w:val="28"/>
        </w:rPr>
        <w:t xml:space="preserve">σε κάθε αγωγή </w:t>
      </w:r>
      <w:r w:rsidR="008043DC">
        <w:rPr>
          <w:rFonts w:ascii="Arial" w:hAnsi="Arial" w:cs="Arial"/>
          <w:sz w:val="28"/>
          <w:szCs w:val="28"/>
        </w:rPr>
        <w:t xml:space="preserve">απέρριψε </w:t>
      </w:r>
      <w:r>
        <w:rPr>
          <w:rFonts w:ascii="Arial" w:hAnsi="Arial" w:cs="Arial"/>
          <w:sz w:val="28"/>
          <w:szCs w:val="28"/>
        </w:rPr>
        <w:t>τις αιτήσεις</w:t>
      </w:r>
      <w:r w:rsidR="008043DC">
        <w:rPr>
          <w:rFonts w:ascii="Arial" w:hAnsi="Arial" w:cs="Arial"/>
          <w:sz w:val="28"/>
          <w:szCs w:val="28"/>
        </w:rPr>
        <w:t>.</w:t>
      </w:r>
    </w:p>
    <w:p w14:paraId="3569CF1A" w14:textId="77777777" w:rsidR="00B75957" w:rsidRDefault="00B75957" w:rsidP="00A27CAA">
      <w:pPr>
        <w:spacing w:after="0" w:line="480" w:lineRule="auto"/>
        <w:ind w:right="-334"/>
        <w:jc w:val="both"/>
        <w:rPr>
          <w:rFonts w:ascii="Arial" w:hAnsi="Arial" w:cs="Arial"/>
          <w:sz w:val="28"/>
          <w:szCs w:val="28"/>
        </w:rPr>
      </w:pPr>
    </w:p>
    <w:p w14:paraId="39DB4A49" w14:textId="3B8B1A01" w:rsidR="0070129F" w:rsidRDefault="00B75957" w:rsidP="00A27CAA">
      <w:pPr>
        <w:spacing w:after="0" w:line="480" w:lineRule="auto"/>
        <w:ind w:right="-334"/>
        <w:jc w:val="both"/>
        <w:rPr>
          <w:rFonts w:ascii="Arial" w:hAnsi="Arial" w:cs="Arial"/>
          <w:color w:val="000000"/>
          <w:sz w:val="28"/>
          <w:szCs w:val="28"/>
        </w:rPr>
      </w:pPr>
      <w:r>
        <w:rPr>
          <w:rFonts w:ascii="Arial" w:hAnsi="Arial" w:cs="Arial"/>
          <w:sz w:val="28"/>
          <w:szCs w:val="28"/>
        </w:rPr>
        <w:t xml:space="preserve">    Οι </w:t>
      </w:r>
      <w:proofErr w:type="spellStart"/>
      <w:r>
        <w:rPr>
          <w:rFonts w:ascii="Arial" w:hAnsi="Arial" w:cs="Arial"/>
          <w:sz w:val="28"/>
          <w:szCs w:val="28"/>
        </w:rPr>
        <w:t>Αιτήτριες</w:t>
      </w:r>
      <w:proofErr w:type="spellEnd"/>
      <w:r>
        <w:rPr>
          <w:rFonts w:ascii="Arial" w:hAnsi="Arial" w:cs="Arial"/>
          <w:sz w:val="28"/>
          <w:szCs w:val="28"/>
        </w:rPr>
        <w:t xml:space="preserve"> επιθυμούν να υποβάλουν </w:t>
      </w:r>
      <w:r w:rsidR="00CA327D">
        <w:rPr>
          <w:rFonts w:ascii="Arial" w:hAnsi="Arial" w:cs="Arial"/>
          <w:sz w:val="28"/>
          <w:szCs w:val="28"/>
        </w:rPr>
        <w:t>αιτήσεις</w:t>
      </w:r>
      <w:r>
        <w:rPr>
          <w:rFonts w:ascii="Arial" w:hAnsi="Arial" w:cs="Arial"/>
          <w:sz w:val="28"/>
          <w:szCs w:val="28"/>
        </w:rPr>
        <w:t xml:space="preserve"> στο Ανώτατο Δικαστήριο για την εξαίρεση της Δικαστού.  Πρόκειται για τη δικαιοδοσία που </w:t>
      </w:r>
      <w:r w:rsidR="002A492E">
        <w:rPr>
          <w:rFonts w:ascii="Arial" w:hAnsi="Arial" w:cs="Arial"/>
          <w:sz w:val="28"/>
          <w:szCs w:val="28"/>
        </w:rPr>
        <w:t xml:space="preserve">ανατέθηκε στο Ανώτατο Δικαστήριο </w:t>
      </w:r>
      <w:r>
        <w:rPr>
          <w:rFonts w:ascii="Arial" w:hAnsi="Arial" w:cs="Arial"/>
          <w:sz w:val="28"/>
          <w:szCs w:val="28"/>
        </w:rPr>
        <w:t>με τροποποίηση</w:t>
      </w:r>
      <w:r w:rsidR="009825E3">
        <w:rPr>
          <w:rFonts w:ascii="Arial" w:hAnsi="Arial" w:cs="Arial"/>
          <w:sz w:val="28"/>
          <w:szCs w:val="28"/>
        </w:rPr>
        <w:t xml:space="preserve"> που επέφερε ο</w:t>
      </w:r>
      <w:r w:rsidR="009825E3" w:rsidRPr="009825E3">
        <w:rPr>
          <w:rFonts w:ascii="Arial" w:hAnsi="Arial" w:cs="Arial"/>
          <w:b/>
          <w:bCs/>
          <w:i/>
          <w:iCs/>
          <w:color w:val="000000"/>
          <w:kern w:val="0"/>
          <w:sz w:val="28"/>
          <w:szCs w:val="28"/>
          <w14:ligatures w14:val="none"/>
        </w:rPr>
        <w:t xml:space="preserve"> </w:t>
      </w:r>
      <w:r w:rsidR="009825E3">
        <w:rPr>
          <w:rFonts w:ascii="Arial" w:hAnsi="Arial" w:cs="Arial"/>
          <w:b/>
          <w:bCs/>
          <w:i/>
          <w:iCs/>
          <w:color w:val="000000"/>
          <w:kern w:val="0"/>
          <w:sz w:val="28"/>
          <w:szCs w:val="28"/>
          <w14:ligatures w14:val="none"/>
        </w:rPr>
        <w:t xml:space="preserve">περί </w:t>
      </w:r>
      <w:proofErr w:type="spellStart"/>
      <w:r w:rsidR="009825E3">
        <w:rPr>
          <w:rFonts w:ascii="Arial" w:hAnsi="Arial" w:cs="Arial"/>
          <w:b/>
          <w:bCs/>
          <w:i/>
          <w:iCs/>
          <w:color w:val="000000"/>
          <w:kern w:val="0"/>
          <w:sz w:val="28"/>
          <w:szCs w:val="28"/>
          <w14:ligatures w14:val="none"/>
        </w:rPr>
        <w:t>Απovoμής</w:t>
      </w:r>
      <w:proofErr w:type="spellEnd"/>
      <w:r w:rsidR="009825E3">
        <w:rPr>
          <w:rFonts w:ascii="Arial" w:hAnsi="Arial" w:cs="Arial"/>
          <w:b/>
          <w:bCs/>
          <w:i/>
          <w:iCs/>
          <w:color w:val="000000"/>
          <w:kern w:val="0"/>
          <w:sz w:val="28"/>
          <w:szCs w:val="28"/>
          <w14:ligatures w14:val="none"/>
        </w:rPr>
        <w:t xml:space="preserve"> της </w:t>
      </w:r>
      <w:proofErr w:type="spellStart"/>
      <w:r w:rsidR="009825E3">
        <w:rPr>
          <w:rFonts w:ascii="Arial" w:hAnsi="Arial" w:cs="Arial"/>
          <w:b/>
          <w:bCs/>
          <w:i/>
          <w:iCs/>
          <w:color w:val="000000"/>
          <w:kern w:val="0"/>
          <w:sz w:val="28"/>
          <w:szCs w:val="28"/>
          <w14:ligatures w14:val="none"/>
        </w:rPr>
        <w:t>Δικαιoσύvης</w:t>
      </w:r>
      <w:proofErr w:type="spellEnd"/>
      <w:r w:rsidR="009825E3">
        <w:rPr>
          <w:rFonts w:ascii="Arial" w:hAnsi="Arial" w:cs="Arial"/>
          <w:b/>
          <w:bCs/>
          <w:i/>
          <w:iCs/>
          <w:color w:val="000000"/>
          <w:kern w:val="0"/>
          <w:sz w:val="28"/>
          <w:szCs w:val="28"/>
          <w14:ligatures w14:val="none"/>
        </w:rPr>
        <w:t xml:space="preserve"> (</w:t>
      </w:r>
      <w:proofErr w:type="spellStart"/>
      <w:r w:rsidR="009825E3">
        <w:rPr>
          <w:rFonts w:ascii="Arial" w:hAnsi="Arial" w:cs="Arial"/>
          <w:b/>
          <w:bCs/>
          <w:i/>
          <w:iCs/>
          <w:color w:val="000000"/>
          <w:kern w:val="0"/>
          <w:sz w:val="28"/>
          <w:szCs w:val="28"/>
          <w14:ligatures w14:val="none"/>
        </w:rPr>
        <w:t>Πoικίλες</w:t>
      </w:r>
      <w:proofErr w:type="spellEnd"/>
      <w:r w:rsidR="009825E3">
        <w:rPr>
          <w:rFonts w:ascii="Arial" w:hAnsi="Arial" w:cs="Arial"/>
          <w:b/>
          <w:bCs/>
          <w:i/>
          <w:iCs/>
          <w:color w:val="000000"/>
          <w:kern w:val="0"/>
          <w:sz w:val="28"/>
          <w:szCs w:val="28"/>
          <w14:ligatures w14:val="none"/>
        </w:rPr>
        <w:t xml:space="preserve"> Διατάξεις)(Τροποποιητικός) Νόμος </w:t>
      </w:r>
      <w:proofErr w:type="spellStart"/>
      <w:r w:rsidR="009825E3">
        <w:rPr>
          <w:rFonts w:ascii="Arial" w:hAnsi="Arial" w:cs="Arial"/>
          <w:b/>
          <w:bCs/>
          <w:i/>
          <w:iCs/>
          <w:color w:val="000000"/>
          <w:kern w:val="0"/>
          <w:sz w:val="28"/>
          <w:szCs w:val="28"/>
          <w14:ligatures w14:val="none"/>
        </w:rPr>
        <w:t>τoυ</w:t>
      </w:r>
      <w:proofErr w:type="spellEnd"/>
      <w:r w:rsidR="009825E3">
        <w:rPr>
          <w:rFonts w:ascii="Arial" w:hAnsi="Arial" w:cs="Arial"/>
          <w:b/>
          <w:bCs/>
          <w:i/>
          <w:iCs/>
          <w:color w:val="000000"/>
          <w:kern w:val="0"/>
          <w:sz w:val="28"/>
          <w:szCs w:val="28"/>
          <w14:ligatures w14:val="none"/>
        </w:rPr>
        <w:t xml:space="preserve"> 2022, Ν.145(Ι)/2022</w:t>
      </w:r>
      <w:r>
        <w:rPr>
          <w:rFonts w:ascii="Arial" w:hAnsi="Arial" w:cs="Arial"/>
          <w:sz w:val="28"/>
          <w:szCs w:val="28"/>
        </w:rPr>
        <w:t xml:space="preserve"> </w:t>
      </w:r>
      <w:r w:rsidR="009825E3">
        <w:rPr>
          <w:rFonts w:ascii="Arial" w:hAnsi="Arial" w:cs="Arial"/>
          <w:sz w:val="28"/>
          <w:szCs w:val="28"/>
        </w:rPr>
        <w:t>στους</w:t>
      </w:r>
      <w:r>
        <w:rPr>
          <w:rFonts w:ascii="Arial" w:hAnsi="Arial" w:cs="Arial"/>
          <w:sz w:val="28"/>
          <w:szCs w:val="28"/>
        </w:rPr>
        <w:t xml:space="preserve"> </w:t>
      </w:r>
      <w:r w:rsidR="003C5D89" w:rsidRPr="00B75957">
        <w:rPr>
          <w:rFonts w:ascii="Arial" w:hAnsi="Arial" w:cs="Arial"/>
          <w:b/>
          <w:bCs/>
          <w:i/>
          <w:iCs/>
          <w:color w:val="000000"/>
          <w:sz w:val="28"/>
          <w:szCs w:val="28"/>
        </w:rPr>
        <w:t xml:space="preserve">περί </w:t>
      </w:r>
      <w:proofErr w:type="spellStart"/>
      <w:r w:rsidR="003C5D89" w:rsidRPr="00B75957">
        <w:rPr>
          <w:rFonts w:ascii="Arial" w:hAnsi="Arial" w:cs="Arial"/>
          <w:b/>
          <w:bCs/>
          <w:i/>
          <w:iCs/>
          <w:color w:val="000000"/>
          <w:sz w:val="28"/>
          <w:szCs w:val="28"/>
        </w:rPr>
        <w:t>Απovoμής</w:t>
      </w:r>
      <w:proofErr w:type="spellEnd"/>
      <w:r w:rsidR="003C5D89" w:rsidRPr="00B75957">
        <w:rPr>
          <w:rFonts w:ascii="Arial" w:hAnsi="Arial" w:cs="Arial"/>
          <w:b/>
          <w:bCs/>
          <w:i/>
          <w:iCs/>
          <w:color w:val="000000"/>
          <w:sz w:val="28"/>
          <w:szCs w:val="28"/>
        </w:rPr>
        <w:t xml:space="preserve"> της </w:t>
      </w:r>
      <w:proofErr w:type="spellStart"/>
      <w:r w:rsidR="003C5D89" w:rsidRPr="00B75957">
        <w:rPr>
          <w:rFonts w:ascii="Arial" w:hAnsi="Arial" w:cs="Arial"/>
          <w:b/>
          <w:bCs/>
          <w:i/>
          <w:iCs/>
          <w:color w:val="000000"/>
          <w:sz w:val="28"/>
          <w:szCs w:val="28"/>
        </w:rPr>
        <w:t>Δικαιoσύvης</w:t>
      </w:r>
      <w:proofErr w:type="spellEnd"/>
      <w:r w:rsidR="003C5D89" w:rsidRPr="00B75957">
        <w:rPr>
          <w:rFonts w:ascii="Arial" w:hAnsi="Arial" w:cs="Arial"/>
          <w:b/>
          <w:bCs/>
          <w:i/>
          <w:iCs/>
          <w:color w:val="000000"/>
          <w:sz w:val="28"/>
          <w:szCs w:val="28"/>
        </w:rPr>
        <w:t xml:space="preserve"> (</w:t>
      </w:r>
      <w:proofErr w:type="spellStart"/>
      <w:r w:rsidR="003C5D89" w:rsidRPr="00B75957">
        <w:rPr>
          <w:rFonts w:ascii="Arial" w:hAnsi="Arial" w:cs="Arial"/>
          <w:b/>
          <w:bCs/>
          <w:i/>
          <w:iCs/>
          <w:color w:val="000000"/>
          <w:sz w:val="28"/>
          <w:szCs w:val="28"/>
        </w:rPr>
        <w:t>Πoικίλες</w:t>
      </w:r>
      <w:proofErr w:type="spellEnd"/>
      <w:r w:rsidR="003C5D89" w:rsidRPr="00B75957">
        <w:rPr>
          <w:rFonts w:ascii="Arial" w:hAnsi="Arial" w:cs="Arial"/>
          <w:b/>
          <w:bCs/>
          <w:i/>
          <w:iCs/>
          <w:color w:val="000000"/>
          <w:sz w:val="28"/>
          <w:szCs w:val="28"/>
        </w:rPr>
        <w:t xml:space="preserve"> Διατάξεις) Νόμ</w:t>
      </w:r>
      <w:r w:rsidRPr="00B75957">
        <w:rPr>
          <w:rFonts w:ascii="Arial" w:hAnsi="Arial" w:cs="Arial"/>
          <w:b/>
          <w:bCs/>
          <w:i/>
          <w:iCs/>
          <w:color w:val="000000"/>
          <w:sz w:val="28"/>
          <w:szCs w:val="28"/>
        </w:rPr>
        <w:t>ων</w:t>
      </w:r>
      <w:r w:rsidR="003C5D89" w:rsidRPr="00B75957">
        <w:rPr>
          <w:rFonts w:ascii="Arial" w:hAnsi="Arial" w:cs="Arial"/>
          <w:b/>
          <w:bCs/>
          <w:i/>
          <w:iCs/>
          <w:color w:val="000000"/>
          <w:sz w:val="28"/>
          <w:szCs w:val="28"/>
        </w:rPr>
        <w:t xml:space="preserve"> </w:t>
      </w:r>
      <w:proofErr w:type="spellStart"/>
      <w:r w:rsidR="003C5D89" w:rsidRPr="00B75957">
        <w:rPr>
          <w:rFonts w:ascii="Arial" w:hAnsi="Arial" w:cs="Arial"/>
          <w:b/>
          <w:bCs/>
          <w:i/>
          <w:iCs/>
          <w:color w:val="000000"/>
          <w:sz w:val="28"/>
          <w:szCs w:val="28"/>
        </w:rPr>
        <w:t>τoυ</w:t>
      </w:r>
      <w:proofErr w:type="spellEnd"/>
      <w:r w:rsidR="003C5D89" w:rsidRPr="00B75957">
        <w:rPr>
          <w:rFonts w:ascii="Arial" w:hAnsi="Arial" w:cs="Arial"/>
          <w:b/>
          <w:bCs/>
          <w:i/>
          <w:iCs/>
          <w:color w:val="000000"/>
          <w:sz w:val="28"/>
          <w:szCs w:val="28"/>
        </w:rPr>
        <w:t xml:space="preserve"> 1964 έως 1991</w:t>
      </w:r>
      <w:r w:rsidR="002A492E">
        <w:rPr>
          <w:rFonts w:ascii="Arial" w:hAnsi="Arial" w:cs="Arial"/>
          <w:color w:val="000000"/>
          <w:sz w:val="28"/>
          <w:szCs w:val="28"/>
        </w:rPr>
        <w:t xml:space="preserve">.  </w:t>
      </w:r>
      <w:r>
        <w:rPr>
          <w:rFonts w:ascii="Arial" w:hAnsi="Arial" w:cs="Arial"/>
          <w:color w:val="000000"/>
          <w:sz w:val="28"/>
          <w:szCs w:val="28"/>
        </w:rPr>
        <w:t xml:space="preserve">Σύμφωνα με το </w:t>
      </w:r>
      <w:r w:rsidRPr="00B75957">
        <w:rPr>
          <w:rFonts w:ascii="Arial" w:hAnsi="Arial" w:cs="Arial"/>
          <w:b/>
          <w:bCs/>
          <w:i/>
          <w:iCs/>
          <w:color w:val="000000"/>
          <w:sz w:val="28"/>
          <w:szCs w:val="28"/>
        </w:rPr>
        <w:t>άρθρο 9(3)(ε)</w:t>
      </w:r>
      <w:r>
        <w:rPr>
          <w:rFonts w:ascii="Arial" w:hAnsi="Arial" w:cs="Arial"/>
          <w:color w:val="000000"/>
          <w:sz w:val="28"/>
          <w:szCs w:val="28"/>
        </w:rPr>
        <w:t xml:space="preserve"> των Νόμων, </w:t>
      </w:r>
      <w:r>
        <w:rPr>
          <w:rFonts w:ascii="Arial" w:hAnsi="Arial" w:cs="Arial"/>
          <w:color w:val="000000"/>
          <w:kern w:val="0"/>
          <w:sz w:val="28"/>
          <w:szCs w:val="28"/>
          <w14:ligatures w14:val="none"/>
        </w:rPr>
        <w:t xml:space="preserve">από την 1.7.2023 το Ανώτατο Δικαστήριο </w:t>
      </w:r>
      <w:r>
        <w:rPr>
          <w:rFonts w:ascii="Arial" w:hAnsi="Arial" w:cs="Arial"/>
          <w:color w:val="000000"/>
          <w:sz w:val="28"/>
          <w:szCs w:val="28"/>
        </w:rPr>
        <w:t>«</w:t>
      </w:r>
      <w:r w:rsidR="003C5D89" w:rsidRPr="00B75957">
        <w:rPr>
          <w:rFonts w:ascii="Arial" w:hAnsi="Arial" w:cs="Arial"/>
          <w:i/>
          <w:iCs/>
          <w:color w:val="000000"/>
          <w:sz w:val="28"/>
          <w:szCs w:val="28"/>
        </w:rPr>
        <w:t xml:space="preserve">επιλαμβάνεται αιτήσεως προς εξαίρεση Δικαστή οιουδήποτε άλλου δικαστηρίου πλην του </w:t>
      </w:r>
      <w:proofErr w:type="spellStart"/>
      <w:r w:rsidR="003C5D89" w:rsidRPr="00B75957">
        <w:rPr>
          <w:rFonts w:ascii="Arial" w:hAnsi="Arial" w:cs="Arial"/>
          <w:i/>
          <w:iCs/>
          <w:color w:val="000000"/>
          <w:sz w:val="28"/>
          <w:szCs w:val="28"/>
        </w:rPr>
        <w:t>Ανωτάτου</w:t>
      </w:r>
      <w:proofErr w:type="spellEnd"/>
      <w:r w:rsidR="003C5D89" w:rsidRPr="00B75957">
        <w:rPr>
          <w:rFonts w:ascii="Arial" w:hAnsi="Arial" w:cs="Arial"/>
          <w:i/>
          <w:iCs/>
          <w:color w:val="000000"/>
          <w:sz w:val="28"/>
          <w:szCs w:val="28"/>
        </w:rPr>
        <w:t xml:space="preserve"> Συνταγματικού Δικαστηρίου, ύστερα από την απόρριψη τοιαύτης αιτήσεως εξαιρέσεως από το κατά περίπτωση δικαστήριο</w:t>
      </w:r>
      <w:r w:rsidR="003C5D89" w:rsidRPr="003C5D89">
        <w:rPr>
          <w:rFonts w:ascii="Arial" w:hAnsi="Arial" w:cs="Arial"/>
          <w:color w:val="000000"/>
          <w:sz w:val="28"/>
          <w:szCs w:val="28"/>
        </w:rPr>
        <w:t>·</w:t>
      </w:r>
      <w:r>
        <w:rPr>
          <w:rFonts w:ascii="Arial" w:hAnsi="Arial" w:cs="Arial"/>
          <w:color w:val="000000"/>
          <w:sz w:val="28"/>
          <w:szCs w:val="28"/>
        </w:rPr>
        <w:t>»</w:t>
      </w:r>
    </w:p>
    <w:p w14:paraId="7A792CB7" w14:textId="77777777" w:rsidR="00AE6775" w:rsidRDefault="00AE6775" w:rsidP="00A27CAA">
      <w:pPr>
        <w:spacing w:after="0" w:line="480" w:lineRule="auto"/>
        <w:ind w:right="-334"/>
        <w:jc w:val="both"/>
        <w:rPr>
          <w:rFonts w:ascii="Arial" w:hAnsi="Arial" w:cs="Arial"/>
          <w:color w:val="000000"/>
          <w:sz w:val="28"/>
          <w:szCs w:val="28"/>
        </w:rPr>
      </w:pPr>
    </w:p>
    <w:p w14:paraId="40444813" w14:textId="1CC90530" w:rsidR="0070129F" w:rsidRDefault="00A263D9" w:rsidP="00A27CAA">
      <w:pPr>
        <w:spacing w:after="0" w:line="480" w:lineRule="auto"/>
        <w:ind w:right="-334"/>
        <w:jc w:val="both"/>
        <w:rPr>
          <w:rFonts w:ascii="Arial" w:hAnsi="Arial" w:cs="Arial"/>
          <w:sz w:val="28"/>
          <w:szCs w:val="28"/>
        </w:rPr>
      </w:pPr>
      <w:r>
        <w:rPr>
          <w:rFonts w:ascii="Arial" w:hAnsi="Arial" w:cs="Arial"/>
          <w:color w:val="000000"/>
          <w:sz w:val="28"/>
          <w:szCs w:val="28"/>
        </w:rPr>
        <w:t xml:space="preserve">    Οι </w:t>
      </w:r>
      <w:r w:rsidR="0070129F" w:rsidRPr="00A263D9">
        <w:rPr>
          <w:rFonts w:ascii="Arial" w:hAnsi="Arial" w:cs="Arial"/>
          <w:b/>
          <w:bCs/>
          <w:i/>
          <w:iCs/>
          <w:sz w:val="28"/>
          <w:szCs w:val="28"/>
        </w:rPr>
        <w:t>Διαδικαστικοί Κανονισμοί του Ανώτατου Δικαστηρίου του 2023</w:t>
      </w:r>
      <w:r>
        <w:rPr>
          <w:rFonts w:ascii="Arial" w:hAnsi="Arial" w:cs="Arial"/>
          <w:sz w:val="28"/>
          <w:szCs w:val="28"/>
        </w:rPr>
        <w:t xml:space="preserve">, προνοούν στο </w:t>
      </w:r>
      <w:r w:rsidR="0070129F" w:rsidRPr="0070129F">
        <w:rPr>
          <w:rFonts w:ascii="Arial" w:hAnsi="Arial" w:cs="Arial"/>
          <w:sz w:val="28"/>
          <w:szCs w:val="28"/>
        </w:rPr>
        <w:t>Μέρος 6</w:t>
      </w:r>
      <w:r>
        <w:rPr>
          <w:rFonts w:ascii="Arial" w:hAnsi="Arial" w:cs="Arial"/>
          <w:sz w:val="28"/>
          <w:szCs w:val="28"/>
        </w:rPr>
        <w:t xml:space="preserve"> </w:t>
      </w:r>
      <w:r w:rsidR="0004572C">
        <w:rPr>
          <w:rFonts w:ascii="Arial" w:hAnsi="Arial" w:cs="Arial"/>
          <w:sz w:val="28"/>
          <w:szCs w:val="28"/>
        </w:rPr>
        <w:t xml:space="preserve">τη διαδικασία </w:t>
      </w:r>
      <w:r w:rsidR="0065715B">
        <w:rPr>
          <w:rFonts w:ascii="Arial" w:hAnsi="Arial" w:cs="Arial"/>
          <w:sz w:val="28"/>
          <w:szCs w:val="28"/>
        </w:rPr>
        <w:t>της</w:t>
      </w:r>
      <w:r w:rsidR="0070129F" w:rsidRPr="0070129F">
        <w:rPr>
          <w:rFonts w:ascii="Arial" w:hAnsi="Arial" w:cs="Arial"/>
          <w:sz w:val="28"/>
          <w:szCs w:val="28"/>
        </w:rPr>
        <w:t xml:space="preserve"> </w:t>
      </w:r>
      <w:r w:rsidR="009825E3">
        <w:rPr>
          <w:rFonts w:ascii="Arial" w:hAnsi="Arial" w:cs="Arial"/>
          <w:sz w:val="28"/>
          <w:szCs w:val="28"/>
        </w:rPr>
        <w:t>α</w:t>
      </w:r>
      <w:r w:rsidR="0070129F" w:rsidRPr="0070129F">
        <w:rPr>
          <w:rFonts w:ascii="Arial" w:hAnsi="Arial" w:cs="Arial"/>
          <w:sz w:val="28"/>
          <w:szCs w:val="28"/>
        </w:rPr>
        <w:t>ίτηση</w:t>
      </w:r>
      <w:r w:rsidR="0065715B">
        <w:rPr>
          <w:rFonts w:ascii="Arial" w:hAnsi="Arial" w:cs="Arial"/>
          <w:sz w:val="28"/>
          <w:szCs w:val="28"/>
        </w:rPr>
        <w:t>ς</w:t>
      </w:r>
      <w:r w:rsidR="0070129F" w:rsidRPr="0070129F">
        <w:rPr>
          <w:rFonts w:ascii="Arial" w:hAnsi="Arial" w:cs="Arial"/>
          <w:sz w:val="28"/>
          <w:szCs w:val="28"/>
        </w:rPr>
        <w:t xml:space="preserve"> για εξαίρεση Δικαστή</w:t>
      </w:r>
      <w:r>
        <w:rPr>
          <w:rFonts w:ascii="Arial" w:hAnsi="Arial" w:cs="Arial"/>
          <w:sz w:val="28"/>
          <w:szCs w:val="28"/>
        </w:rPr>
        <w:t xml:space="preserve">.  Ο </w:t>
      </w:r>
      <w:r w:rsidRPr="0065715B">
        <w:rPr>
          <w:rFonts w:ascii="Arial" w:hAnsi="Arial" w:cs="Arial"/>
          <w:b/>
          <w:bCs/>
          <w:i/>
          <w:iCs/>
          <w:sz w:val="28"/>
          <w:szCs w:val="28"/>
        </w:rPr>
        <w:t>Καν. 27(1)</w:t>
      </w:r>
      <w:r>
        <w:rPr>
          <w:rFonts w:ascii="Arial" w:hAnsi="Arial" w:cs="Arial"/>
          <w:sz w:val="28"/>
          <w:szCs w:val="28"/>
        </w:rPr>
        <w:t xml:space="preserve"> υπό τον τίτλο «</w:t>
      </w:r>
      <w:r w:rsidR="0070129F" w:rsidRPr="00A263D9">
        <w:rPr>
          <w:rFonts w:ascii="Arial" w:hAnsi="Arial" w:cs="Arial"/>
          <w:i/>
          <w:iCs/>
          <w:sz w:val="28"/>
          <w:szCs w:val="28"/>
        </w:rPr>
        <w:t>Προθεσμία καταχώρισης της Αίτησης</w:t>
      </w:r>
      <w:r>
        <w:rPr>
          <w:rFonts w:ascii="Arial" w:hAnsi="Arial" w:cs="Arial"/>
          <w:sz w:val="28"/>
          <w:szCs w:val="28"/>
        </w:rPr>
        <w:t>», προνοεί ότι</w:t>
      </w:r>
      <w:r w:rsidR="0070129F" w:rsidRPr="0070129F">
        <w:rPr>
          <w:rFonts w:ascii="Arial" w:hAnsi="Arial" w:cs="Arial"/>
          <w:sz w:val="28"/>
          <w:szCs w:val="28"/>
        </w:rPr>
        <w:t xml:space="preserve"> </w:t>
      </w:r>
      <w:r>
        <w:rPr>
          <w:rFonts w:ascii="Arial" w:hAnsi="Arial" w:cs="Arial"/>
          <w:sz w:val="28"/>
          <w:szCs w:val="28"/>
        </w:rPr>
        <w:t>«</w:t>
      </w:r>
      <w:r w:rsidR="0070129F" w:rsidRPr="00A263D9">
        <w:rPr>
          <w:rFonts w:ascii="Arial" w:hAnsi="Arial" w:cs="Arial"/>
          <w:i/>
          <w:iCs/>
          <w:sz w:val="28"/>
          <w:szCs w:val="28"/>
        </w:rPr>
        <w:t>Η Αίτηση για εξαίρεση Δικαστή υποβάλλεται εντός τριών ημερών από την έκδοση της απόφασης με την οποία απορρίφθηκε η αίτηση εξαίρεσης από το Δικαστή</w:t>
      </w:r>
      <w:r>
        <w:rPr>
          <w:rFonts w:ascii="Arial" w:hAnsi="Arial" w:cs="Arial"/>
          <w:sz w:val="28"/>
          <w:szCs w:val="28"/>
        </w:rPr>
        <w:t>»</w:t>
      </w:r>
      <w:r w:rsidR="0070129F" w:rsidRPr="0070129F">
        <w:rPr>
          <w:rFonts w:ascii="Arial" w:hAnsi="Arial" w:cs="Arial"/>
          <w:sz w:val="28"/>
          <w:szCs w:val="28"/>
        </w:rPr>
        <w:t>.</w:t>
      </w:r>
    </w:p>
    <w:p w14:paraId="0F58A8CC" w14:textId="77777777" w:rsidR="000E0F3F" w:rsidRDefault="000E0F3F" w:rsidP="00A27CAA">
      <w:pPr>
        <w:spacing w:after="0" w:line="480" w:lineRule="auto"/>
        <w:ind w:right="-334"/>
        <w:jc w:val="both"/>
        <w:rPr>
          <w:rFonts w:ascii="Arial" w:hAnsi="Arial" w:cs="Arial"/>
          <w:sz w:val="28"/>
          <w:szCs w:val="28"/>
        </w:rPr>
      </w:pPr>
    </w:p>
    <w:p w14:paraId="3F21E0A3" w14:textId="4DC0A85D" w:rsidR="000E0F3F" w:rsidRDefault="000E0F3F" w:rsidP="00A27CAA">
      <w:pPr>
        <w:spacing w:after="0" w:line="480" w:lineRule="auto"/>
        <w:ind w:right="-334"/>
        <w:jc w:val="both"/>
        <w:rPr>
          <w:rFonts w:ascii="Arial" w:hAnsi="Arial" w:cs="Arial"/>
          <w:kern w:val="0"/>
          <w:sz w:val="28"/>
          <w:szCs w:val="28"/>
          <w14:ligatures w14:val="none"/>
        </w:rPr>
      </w:pPr>
      <w:r>
        <w:rPr>
          <w:rFonts w:ascii="Arial" w:hAnsi="Arial" w:cs="Arial"/>
          <w:sz w:val="28"/>
          <w:szCs w:val="28"/>
        </w:rPr>
        <w:t xml:space="preserve">    Η σχετική προθεσμία παρήλθε, χωρίς να καταχωριστεί αίτηση ή αιτήσεις για εξαίρεση της Δικαστού και οι </w:t>
      </w:r>
      <w:proofErr w:type="spellStart"/>
      <w:r>
        <w:rPr>
          <w:rFonts w:ascii="Arial" w:hAnsi="Arial" w:cs="Arial"/>
          <w:sz w:val="28"/>
          <w:szCs w:val="28"/>
        </w:rPr>
        <w:t>Αιτήτριες</w:t>
      </w:r>
      <w:proofErr w:type="spellEnd"/>
      <w:r>
        <w:rPr>
          <w:rFonts w:ascii="Arial" w:hAnsi="Arial" w:cs="Arial"/>
          <w:sz w:val="28"/>
          <w:szCs w:val="28"/>
        </w:rPr>
        <w:t xml:space="preserve"> καταχώρισαν Αιτήσεις ζητώντας την παράταση της προβλεπόμενης προθεσμίας.  Στις Αιτήσεις, καταχωρίστηκαν ενστάσεις από όλους τους αντιδίκους των </w:t>
      </w:r>
      <w:proofErr w:type="spellStart"/>
      <w:r>
        <w:rPr>
          <w:rFonts w:ascii="Arial" w:hAnsi="Arial" w:cs="Arial"/>
          <w:sz w:val="28"/>
          <w:szCs w:val="28"/>
        </w:rPr>
        <w:t>Αιτητριών</w:t>
      </w:r>
      <w:proofErr w:type="spellEnd"/>
      <w:r>
        <w:rPr>
          <w:rFonts w:ascii="Arial" w:hAnsi="Arial" w:cs="Arial"/>
          <w:sz w:val="28"/>
          <w:szCs w:val="28"/>
        </w:rPr>
        <w:t xml:space="preserve"> στις αγωγές, εκτός από μέρους δύο εκ των δέκα εναγόμενων </w:t>
      </w:r>
      <w:r w:rsidR="006C3951">
        <w:rPr>
          <w:rFonts w:ascii="Arial" w:hAnsi="Arial" w:cs="Arial"/>
          <w:kern w:val="0"/>
          <w:sz w:val="28"/>
          <w:szCs w:val="28"/>
          <w14:ligatures w14:val="none"/>
        </w:rPr>
        <w:t xml:space="preserve">στην αγωγή αρ.657/2016.  Οι Αιτήσεις </w:t>
      </w:r>
      <w:proofErr w:type="spellStart"/>
      <w:r w:rsidR="006C3951">
        <w:rPr>
          <w:rFonts w:ascii="Arial" w:hAnsi="Arial" w:cs="Arial"/>
          <w:kern w:val="0"/>
          <w:sz w:val="28"/>
          <w:szCs w:val="28"/>
          <w14:ligatures w14:val="none"/>
        </w:rPr>
        <w:t>συνεκδικάστηκαν</w:t>
      </w:r>
      <w:proofErr w:type="spellEnd"/>
      <w:r w:rsidR="006C3951">
        <w:rPr>
          <w:rFonts w:ascii="Arial" w:hAnsi="Arial" w:cs="Arial"/>
          <w:kern w:val="0"/>
          <w:sz w:val="28"/>
          <w:szCs w:val="28"/>
          <w14:ligatures w14:val="none"/>
        </w:rPr>
        <w:t xml:space="preserve">.  Νωρίτερα σήμερα ακούσαμε τις αγορεύσεις των </w:t>
      </w:r>
      <w:proofErr w:type="spellStart"/>
      <w:r w:rsidR="006C3951">
        <w:rPr>
          <w:rFonts w:ascii="Arial" w:hAnsi="Arial" w:cs="Arial"/>
          <w:kern w:val="0"/>
          <w:sz w:val="28"/>
          <w:szCs w:val="28"/>
          <w14:ligatures w14:val="none"/>
        </w:rPr>
        <w:t>ευπαίδευτων</w:t>
      </w:r>
      <w:proofErr w:type="spellEnd"/>
      <w:r w:rsidR="006C3951">
        <w:rPr>
          <w:rFonts w:ascii="Arial" w:hAnsi="Arial" w:cs="Arial"/>
          <w:kern w:val="0"/>
          <w:sz w:val="28"/>
          <w:szCs w:val="28"/>
          <w14:ligatures w14:val="none"/>
        </w:rPr>
        <w:t xml:space="preserve"> δικηγόρων των μερών και επιφυλάξαμε την απόφαση μας. </w:t>
      </w:r>
    </w:p>
    <w:p w14:paraId="0CF944B3" w14:textId="77777777" w:rsidR="006C3951" w:rsidRDefault="006C3951" w:rsidP="00A27CAA">
      <w:pPr>
        <w:spacing w:after="0" w:line="480" w:lineRule="auto"/>
        <w:ind w:right="-334"/>
        <w:jc w:val="both"/>
        <w:rPr>
          <w:rFonts w:ascii="Arial" w:hAnsi="Arial" w:cs="Arial"/>
          <w:kern w:val="0"/>
          <w:sz w:val="28"/>
          <w:szCs w:val="28"/>
          <w14:ligatures w14:val="none"/>
        </w:rPr>
      </w:pPr>
    </w:p>
    <w:p w14:paraId="489240D0" w14:textId="7CE60673" w:rsidR="006C3951" w:rsidRDefault="006C3951" w:rsidP="00A27CAA">
      <w:pPr>
        <w:spacing w:after="0" w:line="480" w:lineRule="auto"/>
        <w:ind w:right="-334"/>
        <w:jc w:val="both"/>
        <w:rPr>
          <w:rFonts w:ascii="Arial" w:hAnsi="Arial" w:cs="Arial"/>
          <w:kern w:val="0"/>
          <w:sz w:val="28"/>
          <w:szCs w:val="28"/>
          <w14:ligatures w14:val="none"/>
        </w:rPr>
      </w:pPr>
      <w:r>
        <w:rPr>
          <w:rFonts w:ascii="Arial" w:hAnsi="Arial" w:cs="Arial"/>
          <w:kern w:val="0"/>
          <w:sz w:val="28"/>
          <w:szCs w:val="28"/>
          <w14:ligatures w14:val="none"/>
        </w:rPr>
        <w:t xml:space="preserve">    Διευκρινίζεται ότι η 10.11.2023 που εκδόθηκαν οι αποφάσεις από τη Δικαστή ήταν ημέρα Παρασκευή.  Σύμφωνα με το </w:t>
      </w:r>
      <w:r w:rsidRPr="006C3951">
        <w:rPr>
          <w:rFonts w:ascii="Arial" w:hAnsi="Arial" w:cs="Arial"/>
          <w:b/>
          <w:bCs/>
          <w:i/>
          <w:iCs/>
          <w:kern w:val="0"/>
          <w:sz w:val="28"/>
          <w:szCs w:val="28"/>
          <w14:ligatures w14:val="none"/>
        </w:rPr>
        <w:t>άρθρο 31(δ)</w:t>
      </w:r>
      <w:r>
        <w:rPr>
          <w:rFonts w:ascii="Arial" w:hAnsi="Arial" w:cs="Arial"/>
          <w:kern w:val="0"/>
          <w:sz w:val="28"/>
          <w:szCs w:val="28"/>
          <w14:ligatures w14:val="none"/>
        </w:rPr>
        <w:t xml:space="preserve"> του </w:t>
      </w:r>
      <w:r w:rsidRPr="006C3951">
        <w:rPr>
          <w:rFonts w:ascii="Arial" w:hAnsi="Arial" w:cs="Arial"/>
          <w:b/>
          <w:bCs/>
          <w:i/>
          <w:iCs/>
          <w:kern w:val="0"/>
          <w:sz w:val="28"/>
          <w:szCs w:val="28"/>
          <w14:ligatures w14:val="none"/>
        </w:rPr>
        <w:t>περί Ερμηνεία</w:t>
      </w:r>
      <w:r w:rsidR="00131B0E">
        <w:rPr>
          <w:rFonts w:ascii="Arial" w:hAnsi="Arial" w:cs="Arial"/>
          <w:b/>
          <w:bCs/>
          <w:i/>
          <w:iCs/>
          <w:kern w:val="0"/>
          <w:sz w:val="28"/>
          <w:szCs w:val="28"/>
          <w14:ligatures w14:val="none"/>
        </w:rPr>
        <w:t>ς</w:t>
      </w:r>
      <w:r w:rsidRPr="006C3951">
        <w:rPr>
          <w:rFonts w:ascii="Arial" w:hAnsi="Arial" w:cs="Arial"/>
          <w:b/>
          <w:bCs/>
          <w:i/>
          <w:iCs/>
          <w:kern w:val="0"/>
          <w:sz w:val="28"/>
          <w:szCs w:val="28"/>
          <w14:ligatures w14:val="none"/>
        </w:rPr>
        <w:t xml:space="preserve"> Νόμου, Κεφ.1</w:t>
      </w:r>
      <w:r>
        <w:rPr>
          <w:rFonts w:ascii="Arial" w:hAnsi="Arial" w:cs="Arial"/>
          <w:kern w:val="0"/>
          <w:sz w:val="28"/>
          <w:szCs w:val="28"/>
          <w14:ligatures w14:val="none"/>
        </w:rPr>
        <w:t>: «</w:t>
      </w:r>
      <w:r w:rsidRPr="006C3951">
        <w:rPr>
          <w:rFonts w:ascii="Arial" w:hAnsi="Arial" w:cs="Arial"/>
          <w:i/>
          <w:iCs/>
          <w:color w:val="000000"/>
          <w:sz w:val="28"/>
          <w:szCs w:val="28"/>
        </w:rPr>
        <w:t xml:space="preserve">όταν πράξη ή διαδικασία </w:t>
      </w:r>
      <w:proofErr w:type="spellStart"/>
      <w:r w:rsidRPr="006C3951">
        <w:rPr>
          <w:rFonts w:ascii="Arial" w:hAnsi="Arial" w:cs="Arial"/>
          <w:i/>
          <w:iCs/>
          <w:color w:val="000000"/>
          <w:sz w:val="28"/>
          <w:szCs w:val="28"/>
        </w:rPr>
        <w:t>διατάττεται</w:t>
      </w:r>
      <w:proofErr w:type="spellEnd"/>
      <w:r w:rsidRPr="006C3951">
        <w:rPr>
          <w:rFonts w:ascii="Arial" w:hAnsi="Arial" w:cs="Arial"/>
          <w:i/>
          <w:iCs/>
          <w:color w:val="000000"/>
          <w:sz w:val="28"/>
          <w:szCs w:val="28"/>
        </w:rPr>
        <w:t xml:space="preserve"> ή επιτρέπεται να γίνει ή να λάβει χώρα εντός χρόνου ο οποίος δεν υπερβαίνει έξι ημέρες, εξαιρούμενες ημέρες δεν θα καταχωρούνται στον υπολογισμό του χρόνου</w:t>
      </w:r>
      <w:r>
        <w:rPr>
          <w:rFonts w:ascii="Arial" w:hAnsi="Arial" w:cs="Arial"/>
          <w:kern w:val="0"/>
          <w:sz w:val="28"/>
          <w:szCs w:val="28"/>
          <w14:ligatures w14:val="none"/>
        </w:rPr>
        <w:t>».  Κατά συνέπεια, αίτηση στο Ανώτατο Δικαστήριο για εξαίρεση της Δικαστού, μπορούσε να καταχωριστεί το αργότερο την</w:t>
      </w:r>
      <w:r w:rsidR="00542124">
        <w:rPr>
          <w:rFonts w:ascii="Arial" w:hAnsi="Arial" w:cs="Arial"/>
          <w:kern w:val="0"/>
          <w:sz w:val="28"/>
          <w:szCs w:val="28"/>
          <w14:ligatures w14:val="none"/>
        </w:rPr>
        <w:t xml:space="preserve"> Τετάρτη 15.11.2023.</w:t>
      </w:r>
    </w:p>
    <w:p w14:paraId="0271CF54" w14:textId="77777777" w:rsidR="00542124" w:rsidRDefault="00542124" w:rsidP="00A27CAA">
      <w:pPr>
        <w:spacing w:after="0" w:line="480" w:lineRule="auto"/>
        <w:ind w:right="-334"/>
        <w:jc w:val="both"/>
        <w:rPr>
          <w:rFonts w:ascii="Arial" w:hAnsi="Arial" w:cs="Arial"/>
          <w:kern w:val="0"/>
          <w:sz w:val="28"/>
          <w:szCs w:val="28"/>
          <w14:ligatures w14:val="none"/>
        </w:rPr>
      </w:pPr>
    </w:p>
    <w:p w14:paraId="180A9B12" w14:textId="1F925DB2" w:rsidR="00542124" w:rsidRDefault="00542124" w:rsidP="00A27CAA">
      <w:pPr>
        <w:spacing w:after="0" w:line="480" w:lineRule="auto"/>
        <w:ind w:right="-334"/>
        <w:jc w:val="both"/>
        <w:rPr>
          <w:rFonts w:ascii="Arial" w:hAnsi="Arial" w:cs="Arial"/>
          <w:kern w:val="0"/>
          <w:sz w:val="28"/>
          <w:szCs w:val="28"/>
          <w14:ligatures w14:val="none"/>
        </w:rPr>
      </w:pPr>
      <w:r>
        <w:rPr>
          <w:rFonts w:ascii="Arial" w:hAnsi="Arial" w:cs="Arial"/>
          <w:kern w:val="0"/>
          <w:sz w:val="28"/>
          <w:szCs w:val="28"/>
          <w14:ligatures w14:val="none"/>
        </w:rPr>
        <w:t xml:space="preserve">    Η εξήγηση που δίδεται γιατί αίτηση ή αιτήσεις εξαίρεσης δεν καταχωρίστηκαν μέχρι τότε, είναι ότι οι δικηγόροι των </w:t>
      </w:r>
      <w:proofErr w:type="spellStart"/>
      <w:r>
        <w:rPr>
          <w:rFonts w:ascii="Arial" w:hAnsi="Arial" w:cs="Arial"/>
          <w:kern w:val="0"/>
          <w:sz w:val="28"/>
          <w:szCs w:val="28"/>
          <w14:ligatures w14:val="none"/>
        </w:rPr>
        <w:t>Αιτητριών</w:t>
      </w:r>
      <w:proofErr w:type="spellEnd"/>
      <w:r>
        <w:rPr>
          <w:rFonts w:ascii="Arial" w:hAnsi="Arial" w:cs="Arial"/>
          <w:kern w:val="0"/>
          <w:sz w:val="28"/>
          <w:szCs w:val="28"/>
          <w14:ligatures w14:val="none"/>
        </w:rPr>
        <w:t xml:space="preserve"> δεν ήταν ενήμεροι για την προθεσμία που προβλέπεται και δεν ενημέρωσαν τόσο την Ε.Τ. που ήταν παρούσα στο Επαρχιακό Δικαστήριο Αμμοχώστου κατά την απαγγελία των αποφάσεων, όσο και την Κ.Τ.</w:t>
      </w:r>
      <w:r w:rsidR="00131B0E">
        <w:rPr>
          <w:rFonts w:ascii="Arial" w:hAnsi="Arial" w:cs="Arial"/>
          <w:kern w:val="0"/>
          <w:sz w:val="28"/>
          <w:szCs w:val="28"/>
          <w14:ligatures w14:val="none"/>
        </w:rPr>
        <w:t>,</w:t>
      </w:r>
      <w:r>
        <w:rPr>
          <w:rFonts w:ascii="Arial" w:hAnsi="Arial" w:cs="Arial"/>
          <w:kern w:val="0"/>
          <w:sz w:val="28"/>
          <w:szCs w:val="28"/>
          <w14:ligatures w14:val="none"/>
        </w:rPr>
        <w:t xml:space="preserve"> ότι ήταν επείγον να τους υπογράψουν σχετικά διοριστήρια.  Την Δευτέρα 13.11.2023 οι δικηγόροι άρχισαν να συντάσσουν τις σχετικές αιτήσεις και προσπάθησαν να έρθουν σε επικοινωνία με τις </w:t>
      </w:r>
      <w:proofErr w:type="spellStart"/>
      <w:r>
        <w:rPr>
          <w:rFonts w:ascii="Arial" w:hAnsi="Arial" w:cs="Arial"/>
          <w:kern w:val="0"/>
          <w:sz w:val="28"/>
          <w:szCs w:val="28"/>
          <w14:ligatures w14:val="none"/>
        </w:rPr>
        <w:t>Αιτήτριες</w:t>
      </w:r>
      <w:proofErr w:type="spellEnd"/>
      <w:r>
        <w:rPr>
          <w:rFonts w:ascii="Arial" w:hAnsi="Arial" w:cs="Arial"/>
          <w:kern w:val="0"/>
          <w:sz w:val="28"/>
          <w:szCs w:val="28"/>
          <w14:ligatures w14:val="none"/>
        </w:rPr>
        <w:t xml:space="preserve"> χωρίς επιτυχία.  Επικοινώνησαν την Τρίτη 14.11.2023 αργά το απόγευμα</w:t>
      </w:r>
      <w:r w:rsidR="00D016CD">
        <w:rPr>
          <w:rFonts w:ascii="Arial" w:hAnsi="Arial" w:cs="Arial"/>
          <w:kern w:val="0"/>
          <w:sz w:val="28"/>
          <w:szCs w:val="28"/>
          <w14:ligatures w14:val="none"/>
        </w:rPr>
        <w:t xml:space="preserve"> και τις ενημέρωσαν ότι ήταν επείγον.  Για το τι έγινε στη συνέχεια μεταφέρουμε αυτούσιο το περιεχόμενο των υποστηρικτικών των Αιτήσεων ενόρκων δηλώσεων δικηγόρου του γραφείου των δικηγόρων των </w:t>
      </w:r>
      <w:proofErr w:type="spellStart"/>
      <w:r w:rsidR="00D016CD">
        <w:rPr>
          <w:rFonts w:ascii="Arial" w:hAnsi="Arial" w:cs="Arial"/>
          <w:kern w:val="0"/>
          <w:sz w:val="28"/>
          <w:szCs w:val="28"/>
          <w14:ligatures w14:val="none"/>
        </w:rPr>
        <w:t>Αιτητριών</w:t>
      </w:r>
      <w:proofErr w:type="spellEnd"/>
      <w:r w:rsidR="00D016CD">
        <w:rPr>
          <w:rFonts w:ascii="Arial" w:hAnsi="Arial" w:cs="Arial"/>
          <w:kern w:val="0"/>
          <w:sz w:val="28"/>
          <w:szCs w:val="28"/>
          <w14:ligatures w14:val="none"/>
        </w:rPr>
        <w:t>.</w:t>
      </w:r>
    </w:p>
    <w:p w14:paraId="79B57105" w14:textId="77777777" w:rsidR="00542124" w:rsidRDefault="00542124" w:rsidP="00A27CAA">
      <w:pPr>
        <w:spacing w:after="0" w:line="480" w:lineRule="auto"/>
        <w:ind w:right="-334"/>
        <w:jc w:val="both"/>
        <w:rPr>
          <w:rFonts w:ascii="Arial" w:hAnsi="Arial" w:cs="Arial"/>
          <w:kern w:val="0"/>
          <w:sz w:val="28"/>
          <w:szCs w:val="28"/>
          <w14:ligatures w14:val="none"/>
        </w:rPr>
      </w:pPr>
    </w:p>
    <w:p w14:paraId="71BFE56A" w14:textId="627179B1" w:rsidR="004F14FE" w:rsidRDefault="004F14FE" w:rsidP="00A27CAA">
      <w:pPr>
        <w:spacing w:after="0" w:line="240" w:lineRule="auto"/>
        <w:ind w:left="720" w:right="-334" w:hanging="446"/>
        <w:jc w:val="both"/>
        <w:rPr>
          <w:rFonts w:ascii="Arial" w:hAnsi="Arial" w:cs="Arial"/>
          <w:sz w:val="28"/>
          <w:szCs w:val="28"/>
        </w:rPr>
      </w:pPr>
      <w:r>
        <w:rPr>
          <w:rFonts w:ascii="Arial" w:hAnsi="Arial" w:cs="Arial"/>
          <w:sz w:val="28"/>
          <w:szCs w:val="28"/>
        </w:rPr>
        <w:t>«7. Τότε η Ενάγουσα 1 μας ενημέρωσε ότι είναι σχεδόν αδύνατο μέχρι την επόμενη μέρα να μας παραδώσει διοριστήρια υπογεγραμμένα και από τις δύο (2) αφού θα πρέπει να μεταβεί στην Λευκωσία να παραλάβει τα διοριστήρια, μετά να μεταβεί στην Αγία Νάπα να λάβει την υπογραφή της Ενάγουσας 2, που είναι η θυγατέρα της και να μεταβεί ξανά πίσω στην Λευκωσία να μας τα παραδώσει.  Σημειώνω ότι μας ανέφερε ότι εκείνη την στιγμή η ίδια βρισκόταν καθ΄</w:t>
      </w:r>
      <w:r w:rsidR="00CA327D" w:rsidRPr="00CA327D">
        <w:rPr>
          <w:rFonts w:ascii="Arial" w:hAnsi="Arial" w:cs="Arial"/>
          <w:sz w:val="28"/>
          <w:szCs w:val="28"/>
        </w:rPr>
        <w:t xml:space="preserve"> </w:t>
      </w:r>
      <w:r>
        <w:rPr>
          <w:rFonts w:ascii="Arial" w:hAnsi="Arial" w:cs="Arial"/>
          <w:sz w:val="28"/>
          <w:szCs w:val="28"/>
        </w:rPr>
        <w:t>οδόν για να πάρει την άλλη θυγατέρα της στο αεροδρόμιο.  Δυστυχώς βάση των ανωτέρω, η Ενάγουσα 1 παρέλαβε τα διοριστήρια στις 15/11/2023 αλλά δεν κατέστη δυνατό να τα λάβουμε μέχρι την επόμενη μέρα δηλαδή στις 16/11/2023 πριν τις 13:00 ημερομηνία και ώρα που έληγε η προθεσμία για καταχώρηση της Αίτησης εξαίρεσης.</w:t>
      </w:r>
    </w:p>
    <w:p w14:paraId="69D0F7D6" w14:textId="77777777" w:rsidR="004F14FE" w:rsidRDefault="004F14FE" w:rsidP="00A27CAA">
      <w:pPr>
        <w:spacing w:after="0" w:line="240" w:lineRule="auto"/>
        <w:ind w:left="720" w:right="-334" w:hanging="446"/>
        <w:jc w:val="both"/>
        <w:rPr>
          <w:rFonts w:ascii="Arial" w:hAnsi="Arial" w:cs="Arial"/>
          <w:sz w:val="28"/>
          <w:szCs w:val="28"/>
        </w:rPr>
      </w:pPr>
    </w:p>
    <w:p w14:paraId="102087A5" w14:textId="66FFFE30" w:rsidR="009825E3" w:rsidRDefault="004F14FE" w:rsidP="00AE6775">
      <w:pPr>
        <w:spacing w:after="0" w:line="240" w:lineRule="auto"/>
        <w:ind w:left="720" w:right="-334" w:hanging="446"/>
        <w:jc w:val="both"/>
        <w:rPr>
          <w:rFonts w:ascii="Arial" w:hAnsi="Arial" w:cs="Arial"/>
          <w:sz w:val="28"/>
          <w:szCs w:val="28"/>
        </w:rPr>
      </w:pPr>
      <w:r>
        <w:rPr>
          <w:rFonts w:ascii="Arial" w:hAnsi="Arial" w:cs="Arial"/>
          <w:sz w:val="28"/>
          <w:szCs w:val="28"/>
        </w:rPr>
        <w:t>8.</w:t>
      </w:r>
      <w:r>
        <w:rPr>
          <w:rFonts w:ascii="Arial" w:hAnsi="Arial" w:cs="Arial"/>
          <w:sz w:val="28"/>
          <w:szCs w:val="28"/>
        </w:rPr>
        <w:tab/>
        <w:t xml:space="preserve">Αμέσως μας δόθηκαν οδηγίες να ετοιμάζουμε αιτήσεις παράτασης χρόνου για καταχώρηση του Εντύπου 4, που δυστυχώς όμως ετοιμάστηκαν την Παρασκευή 17/11/2023 και ώρα 13:30 ώρα που το </w:t>
      </w:r>
      <w:proofErr w:type="spellStart"/>
      <w:r>
        <w:rPr>
          <w:rFonts w:ascii="Arial" w:hAnsi="Arial" w:cs="Arial"/>
          <w:sz w:val="28"/>
          <w:szCs w:val="28"/>
        </w:rPr>
        <w:t>Πρωτοκολλητείο</w:t>
      </w:r>
      <w:proofErr w:type="spellEnd"/>
      <w:r>
        <w:rPr>
          <w:rFonts w:ascii="Arial" w:hAnsi="Arial" w:cs="Arial"/>
          <w:sz w:val="28"/>
          <w:szCs w:val="28"/>
        </w:rPr>
        <w:t xml:space="preserve"> του Ανώτατου Δικαστηρίου είχε κλείσει και συνεπώς καταχωρήθηκαν σήμερα Δευτέρα 20/11/2023, μετά που έγιναν οι ανάλογες τροποποιήσεις, δηλαδή μόλις εντός 3 εργάσιμων ημερών μετά την λήξη της νέας προθεσμίας των 3 ημερών που θέτουν οι νέοι κανονισμοί πολιτικής δικονομίας.»</w:t>
      </w:r>
    </w:p>
    <w:p w14:paraId="6C073351" w14:textId="7AAD882E" w:rsidR="009825E3" w:rsidRDefault="009825E3" w:rsidP="00A27CAA">
      <w:pPr>
        <w:spacing w:after="0" w:line="480" w:lineRule="auto"/>
        <w:ind w:right="-334"/>
        <w:jc w:val="both"/>
        <w:rPr>
          <w:rFonts w:ascii="Arial" w:hAnsi="Arial" w:cs="Arial"/>
          <w:sz w:val="28"/>
          <w:szCs w:val="28"/>
        </w:rPr>
      </w:pPr>
      <w:r>
        <w:rPr>
          <w:rFonts w:ascii="Arial" w:hAnsi="Arial" w:cs="Arial"/>
          <w:sz w:val="28"/>
          <w:szCs w:val="28"/>
        </w:rPr>
        <w:t xml:space="preserve">   </w:t>
      </w:r>
      <w:r w:rsidR="00D016CD">
        <w:rPr>
          <w:rFonts w:ascii="Arial" w:hAnsi="Arial" w:cs="Arial"/>
          <w:sz w:val="28"/>
          <w:szCs w:val="28"/>
        </w:rPr>
        <w:t xml:space="preserve">Κατά την αγόρευση του </w:t>
      </w:r>
      <w:r w:rsidR="00131B0E">
        <w:rPr>
          <w:rFonts w:ascii="Arial" w:hAnsi="Arial" w:cs="Arial"/>
          <w:sz w:val="28"/>
          <w:szCs w:val="28"/>
        </w:rPr>
        <w:t xml:space="preserve">ενώπιον μας </w:t>
      </w:r>
      <w:r w:rsidR="00D016CD">
        <w:rPr>
          <w:rFonts w:ascii="Arial" w:hAnsi="Arial" w:cs="Arial"/>
          <w:sz w:val="28"/>
          <w:szCs w:val="28"/>
        </w:rPr>
        <w:t xml:space="preserve">ο </w:t>
      </w:r>
      <w:proofErr w:type="spellStart"/>
      <w:r w:rsidR="00131B0E">
        <w:rPr>
          <w:rFonts w:ascii="Arial" w:hAnsi="Arial" w:cs="Arial"/>
          <w:sz w:val="28"/>
          <w:szCs w:val="28"/>
        </w:rPr>
        <w:t>ευπαίδευτος</w:t>
      </w:r>
      <w:proofErr w:type="spellEnd"/>
      <w:r w:rsidR="00131B0E">
        <w:rPr>
          <w:rFonts w:ascii="Arial" w:hAnsi="Arial" w:cs="Arial"/>
          <w:sz w:val="28"/>
          <w:szCs w:val="28"/>
        </w:rPr>
        <w:t xml:space="preserve"> </w:t>
      </w:r>
      <w:r w:rsidR="00D016CD">
        <w:rPr>
          <w:rFonts w:ascii="Arial" w:hAnsi="Arial" w:cs="Arial"/>
          <w:sz w:val="28"/>
          <w:szCs w:val="28"/>
        </w:rPr>
        <w:t xml:space="preserve">δικηγόρος των </w:t>
      </w:r>
      <w:proofErr w:type="spellStart"/>
      <w:r w:rsidR="00D016CD">
        <w:rPr>
          <w:rFonts w:ascii="Arial" w:hAnsi="Arial" w:cs="Arial"/>
          <w:sz w:val="28"/>
          <w:szCs w:val="28"/>
        </w:rPr>
        <w:t>Αιτητριών</w:t>
      </w:r>
      <w:proofErr w:type="spellEnd"/>
      <w:r w:rsidR="00D016CD">
        <w:rPr>
          <w:rFonts w:ascii="Arial" w:hAnsi="Arial" w:cs="Arial"/>
          <w:sz w:val="28"/>
          <w:szCs w:val="28"/>
        </w:rPr>
        <w:t xml:space="preserve"> αναφέρθηκε στη</w:t>
      </w:r>
      <w:r w:rsidR="00131B0E">
        <w:rPr>
          <w:rFonts w:ascii="Arial" w:hAnsi="Arial" w:cs="Arial"/>
          <w:sz w:val="28"/>
          <w:szCs w:val="28"/>
        </w:rPr>
        <w:t>ν</w:t>
      </w:r>
      <w:r w:rsidR="00D016CD">
        <w:rPr>
          <w:rFonts w:ascii="Arial" w:hAnsi="Arial" w:cs="Arial"/>
          <w:sz w:val="28"/>
          <w:szCs w:val="28"/>
        </w:rPr>
        <w:t xml:space="preserve"> προθεσμία του Κανονισμού και διερωτήθηκε ως προς τους σκοπούς που εξυπηρετεί.</w:t>
      </w:r>
      <w:r>
        <w:rPr>
          <w:rFonts w:ascii="Arial" w:hAnsi="Arial" w:cs="Arial"/>
          <w:sz w:val="28"/>
          <w:szCs w:val="28"/>
        </w:rPr>
        <w:t xml:space="preserve"> </w:t>
      </w:r>
      <w:r w:rsidR="00D016CD">
        <w:rPr>
          <w:rFonts w:ascii="Arial" w:hAnsi="Arial" w:cs="Arial"/>
          <w:sz w:val="28"/>
          <w:szCs w:val="28"/>
        </w:rPr>
        <w:t xml:space="preserve"> </w:t>
      </w:r>
      <w:r>
        <w:rPr>
          <w:rFonts w:ascii="Arial" w:hAnsi="Arial" w:cs="Arial"/>
          <w:sz w:val="28"/>
          <w:szCs w:val="28"/>
        </w:rPr>
        <w:t>Είναι πρόδηλοι οι λόγοι που οδήγησαν στη</w:t>
      </w:r>
      <w:r w:rsidR="00131B0E">
        <w:rPr>
          <w:rFonts w:ascii="Arial" w:hAnsi="Arial" w:cs="Arial"/>
          <w:sz w:val="28"/>
          <w:szCs w:val="28"/>
        </w:rPr>
        <w:t>ν</w:t>
      </w:r>
      <w:r>
        <w:rPr>
          <w:rFonts w:ascii="Arial" w:hAnsi="Arial" w:cs="Arial"/>
          <w:sz w:val="28"/>
          <w:szCs w:val="28"/>
        </w:rPr>
        <w:t xml:space="preserve"> πρόβλεψη ως προς την προθεσμία για την καταχώριση μιας τέτοιας αίτησης.</w:t>
      </w:r>
      <w:r w:rsidR="0065715B">
        <w:rPr>
          <w:rFonts w:ascii="Arial" w:hAnsi="Arial" w:cs="Arial"/>
          <w:sz w:val="28"/>
          <w:szCs w:val="28"/>
        </w:rPr>
        <w:t xml:space="preserve">  Τέτοια ζητήματα πρέπει να εγείρονται, και να επιλύονται τάχιστα.  Η διατήρηση της αμφισβήτησης της αμεροληψίας, έστω αντικειμενικής, του Δικαστή </w:t>
      </w:r>
      <w:r w:rsidR="0049329D">
        <w:rPr>
          <w:rFonts w:ascii="Arial" w:hAnsi="Arial" w:cs="Arial"/>
          <w:sz w:val="28"/>
          <w:szCs w:val="28"/>
        </w:rPr>
        <w:t>που</w:t>
      </w:r>
      <w:r w:rsidR="0065715B">
        <w:rPr>
          <w:rFonts w:ascii="Arial" w:hAnsi="Arial" w:cs="Arial"/>
          <w:sz w:val="28"/>
          <w:szCs w:val="28"/>
        </w:rPr>
        <w:t xml:space="preserve"> επιλαμβάνεται υπόθεσης που του ανατέθηκε, κάθε άλλο παρά εξυπηρετεί τους σκοπούς της δικαιοσύνης.</w:t>
      </w:r>
      <w:r w:rsidR="00D016CD">
        <w:rPr>
          <w:rFonts w:ascii="Arial" w:hAnsi="Arial" w:cs="Arial"/>
          <w:sz w:val="28"/>
          <w:szCs w:val="28"/>
        </w:rPr>
        <w:t xml:space="preserve">  Ζητήματα εξαίρεσης Δικαστή εγείρονται και σε διαδικασίες που βρίσκονται σε εξέλιξη ενώπιον των Δικαστηρίων και είναι υψίστης σημασίας η εξαίρεση ή όχι του Δικαστή να αποφασίζεται προτού ληφθούν άλλα διαβήματα ή </w:t>
      </w:r>
      <w:r w:rsidR="00131B0E">
        <w:rPr>
          <w:rFonts w:ascii="Arial" w:hAnsi="Arial" w:cs="Arial"/>
          <w:sz w:val="28"/>
          <w:szCs w:val="28"/>
        </w:rPr>
        <w:t xml:space="preserve">παρθούν </w:t>
      </w:r>
      <w:r w:rsidR="00D016CD">
        <w:rPr>
          <w:rFonts w:ascii="Arial" w:hAnsi="Arial" w:cs="Arial"/>
          <w:sz w:val="28"/>
          <w:szCs w:val="28"/>
        </w:rPr>
        <w:t>αποφάσεις στην υπόθεση.</w:t>
      </w:r>
    </w:p>
    <w:p w14:paraId="42E0488D" w14:textId="77777777" w:rsidR="00D016CD" w:rsidRDefault="00D016CD" w:rsidP="00A27CAA">
      <w:pPr>
        <w:spacing w:after="0" w:line="480" w:lineRule="auto"/>
        <w:ind w:right="-334"/>
        <w:jc w:val="both"/>
        <w:rPr>
          <w:rFonts w:ascii="Arial" w:hAnsi="Arial" w:cs="Arial"/>
          <w:sz w:val="28"/>
          <w:szCs w:val="28"/>
        </w:rPr>
      </w:pPr>
    </w:p>
    <w:p w14:paraId="2C3535B8" w14:textId="6E4E3DA0" w:rsidR="00D016CD" w:rsidRDefault="00D016CD" w:rsidP="00A27CAA">
      <w:pPr>
        <w:spacing w:after="0" w:line="480" w:lineRule="auto"/>
        <w:ind w:right="-334"/>
        <w:jc w:val="both"/>
        <w:rPr>
          <w:rFonts w:ascii="Arial" w:hAnsi="Arial" w:cs="Arial"/>
          <w:kern w:val="0"/>
          <w:sz w:val="28"/>
          <w:szCs w:val="28"/>
          <w14:ligatures w14:val="none"/>
        </w:rPr>
      </w:pPr>
      <w:r>
        <w:rPr>
          <w:rFonts w:ascii="Arial" w:hAnsi="Arial" w:cs="Arial"/>
          <w:kern w:val="0"/>
          <w:sz w:val="28"/>
          <w:szCs w:val="28"/>
          <w14:ligatures w14:val="none"/>
        </w:rPr>
        <w:t xml:space="preserve">    Οποτεδήποτε εγείρεται ζήτημα παράτασης προθεσμίας που προβλέπεται από διαδικαστικό κανονισμό, η χορήγηση της επαφίεται στη διακριτική ευχέρεια του Δικαστηρίου.  Αυτή ασκείται δικαστικά με γνώμονα τα συμφέροντα της δικαιοσύνης, στις ιδιαίτερες περιστάσεις της κάθε υπόθεσης.  Παράγοντες που λαμβάνονται υπόψη, και που μπορεί να ιεραρχούνται με διαφορετική σειρά σπουδαιότητας </w:t>
      </w:r>
      <w:r w:rsidR="00DC3E81">
        <w:rPr>
          <w:rFonts w:ascii="Arial" w:hAnsi="Arial" w:cs="Arial"/>
          <w:kern w:val="0"/>
          <w:sz w:val="28"/>
          <w:szCs w:val="28"/>
          <w14:ligatures w14:val="none"/>
        </w:rPr>
        <w:t>κατά υπόθεση, είναι η δικαιολογία για τη μη συμμόρφωση με την προθεσμία, η ταχύτητα με την οποία κινείται ο διάδικος μετά που διαπιστώνει το σφάλμα του, οι συνέπειες στον αντίδικο και σειρά άλλων παραγόντων που δεν θα ήταν ορθό να επιχειρηθεί να καθοριστούν εξαντλητικά.</w:t>
      </w:r>
      <w:r>
        <w:rPr>
          <w:rFonts w:ascii="Arial" w:hAnsi="Arial" w:cs="Arial"/>
          <w:kern w:val="0"/>
          <w:sz w:val="28"/>
          <w:szCs w:val="28"/>
          <w14:ligatures w14:val="none"/>
        </w:rPr>
        <w:t xml:space="preserve"> </w:t>
      </w:r>
    </w:p>
    <w:p w14:paraId="3E53D2B8" w14:textId="77777777" w:rsidR="00DC3E81" w:rsidRDefault="00DC3E81" w:rsidP="00A27CAA">
      <w:pPr>
        <w:spacing w:after="0" w:line="480" w:lineRule="auto"/>
        <w:ind w:right="-334"/>
        <w:jc w:val="both"/>
        <w:rPr>
          <w:rFonts w:ascii="Arial" w:hAnsi="Arial" w:cs="Arial"/>
          <w:kern w:val="0"/>
          <w:sz w:val="28"/>
          <w:szCs w:val="28"/>
          <w14:ligatures w14:val="none"/>
        </w:rPr>
      </w:pPr>
    </w:p>
    <w:p w14:paraId="7676633D" w14:textId="23A7F9B0" w:rsidR="00DC3E81" w:rsidRDefault="00DC3E81" w:rsidP="00A27CAA">
      <w:pPr>
        <w:spacing w:after="0" w:line="480" w:lineRule="auto"/>
        <w:ind w:right="-334"/>
        <w:jc w:val="both"/>
        <w:rPr>
          <w:rFonts w:ascii="Arial" w:hAnsi="Arial" w:cs="Arial"/>
          <w:kern w:val="0"/>
          <w:sz w:val="28"/>
          <w:szCs w:val="28"/>
          <w14:ligatures w14:val="none"/>
        </w:rPr>
      </w:pPr>
      <w:r>
        <w:rPr>
          <w:rFonts w:ascii="Arial" w:hAnsi="Arial" w:cs="Arial"/>
          <w:kern w:val="0"/>
          <w:sz w:val="28"/>
          <w:szCs w:val="28"/>
          <w14:ligatures w14:val="none"/>
        </w:rPr>
        <w:t xml:space="preserve">    Στην προκειμένη περίπτωση η παράλειψη </w:t>
      </w:r>
      <w:r w:rsidR="00131B0E">
        <w:rPr>
          <w:rFonts w:ascii="Arial" w:hAnsi="Arial" w:cs="Arial"/>
          <w:kern w:val="0"/>
          <w:sz w:val="28"/>
          <w:szCs w:val="28"/>
          <w14:ligatures w14:val="none"/>
        </w:rPr>
        <w:t>είχε ως αφετηρία</w:t>
      </w:r>
      <w:r>
        <w:rPr>
          <w:rFonts w:ascii="Arial" w:hAnsi="Arial" w:cs="Arial"/>
          <w:kern w:val="0"/>
          <w:sz w:val="28"/>
          <w:szCs w:val="28"/>
          <w14:ligatures w14:val="none"/>
        </w:rPr>
        <w:t xml:space="preserve"> το γεγονός ότι οι δικηγόροι των </w:t>
      </w:r>
      <w:proofErr w:type="spellStart"/>
      <w:r>
        <w:rPr>
          <w:rFonts w:ascii="Arial" w:hAnsi="Arial" w:cs="Arial"/>
          <w:kern w:val="0"/>
          <w:sz w:val="28"/>
          <w:szCs w:val="28"/>
          <w14:ligatures w14:val="none"/>
        </w:rPr>
        <w:t>Αιτητριών</w:t>
      </w:r>
      <w:proofErr w:type="spellEnd"/>
      <w:r>
        <w:rPr>
          <w:rFonts w:ascii="Arial" w:hAnsi="Arial" w:cs="Arial"/>
          <w:kern w:val="0"/>
          <w:sz w:val="28"/>
          <w:szCs w:val="28"/>
          <w14:ligatures w14:val="none"/>
        </w:rPr>
        <w:t xml:space="preserve"> δεν ήταν ενήμεροι αναφορικά με τις πρόνοιες του Διαδικαστικού Κανονισμού.  </w:t>
      </w:r>
    </w:p>
    <w:p w14:paraId="7D5E46E5" w14:textId="77777777" w:rsidR="00DC3E81" w:rsidRDefault="00DC3E81" w:rsidP="00A27CAA">
      <w:pPr>
        <w:spacing w:after="0" w:line="480" w:lineRule="auto"/>
        <w:ind w:right="-334"/>
        <w:jc w:val="both"/>
        <w:rPr>
          <w:rFonts w:ascii="Arial" w:hAnsi="Arial" w:cs="Arial"/>
          <w:kern w:val="0"/>
          <w:sz w:val="28"/>
          <w:szCs w:val="28"/>
          <w14:ligatures w14:val="none"/>
        </w:rPr>
      </w:pPr>
    </w:p>
    <w:p w14:paraId="02C44214" w14:textId="454D1F51" w:rsidR="00DC3E81" w:rsidRDefault="00DC3E81" w:rsidP="00A27CAA">
      <w:pPr>
        <w:pStyle w:val="apapaoi"/>
        <w:spacing w:before="0" w:beforeAutospacing="0" w:after="420" w:afterAutospacing="0" w:line="480" w:lineRule="auto"/>
        <w:ind w:right="-334" w:firstLine="283"/>
        <w:jc w:val="both"/>
        <w:rPr>
          <w:rFonts w:ascii="Arial" w:hAnsi="Arial" w:cs="Arial"/>
          <w:sz w:val="28"/>
          <w:szCs w:val="28"/>
        </w:rPr>
      </w:pPr>
      <w:r>
        <w:rPr>
          <w:rFonts w:ascii="Arial" w:hAnsi="Arial" w:cs="Arial"/>
          <w:sz w:val="28"/>
          <w:szCs w:val="28"/>
        </w:rPr>
        <w:t xml:space="preserve">    Στη</w:t>
      </w:r>
      <w:r w:rsidRPr="00DC3E81">
        <w:rPr>
          <w:rFonts w:ascii="Arial" w:hAnsi="Arial" w:cs="Arial"/>
          <w:sz w:val="28"/>
          <w:szCs w:val="28"/>
        </w:rPr>
        <w:t xml:space="preserve"> </w:t>
      </w:r>
      <w:r w:rsidRPr="00DC3E81">
        <w:rPr>
          <w:rFonts w:ascii="Arial" w:hAnsi="Arial" w:cs="Arial"/>
          <w:b/>
          <w:bCs/>
          <w:i/>
          <w:iCs/>
          <w:sz w:val="28"/>
          <w:szCs w:val="28"/>
        </w:rPr>
        <w:t xml:space="preserve">Βαρδιάνος </w:t>
      </w:r>
      <w:r w:rsidRPr="00DC3E81">
        <w:rPr>
          <w:rFonts w:ascii="Arial" w:hAnsi="Arial" w:cs="Arial"/>
          <w:b/>
          <w:bCs/>
          <w:i/>
          <w:iCs/>
          <w:sz w:val="28"/>
          <w:szCs w:val="28"/>
          <w:lang w:val="en-US"/>
        </w:rPr>
        <w:t>v</w:t>
      </w:r>
      <w:r w:rsidRPr="00DC3E81">
        <w:rPr>
          <w:rFonts w:ascii="Arial" w:hAnsi="Arial" w:cs="Arial"/>
          <w:b/>
          <w:bCs/>
          <w:i/>
          <w:iCs/>
          <w:sz w:val="28"/>
          <w:szCs w:val="28"/>
        </w:rPr>
        <w:t xml:space="preserve">. </w:t>
      </w:r>
      <w:r w:rsidRPr="00DC3E81">
        <w:rPr>
          <w:rFonts w:ascii="Arial" w:hAnsi="Arial" w:cs="Arial"/>
          <w:b/>
          <w:bCs/>
          <w:i/>
          <w:iCs/>
          <w:sz w:val="28"/>
          <w:szCs w:val="28"/>
          <w:lang w:val="en-US"/>
        </w:rPr>
        <w:t>Richards</w:t>
      </w:r>
      <w:r w:rsidRPr="00DC3E81">
        <w:rPr>
          <w:rFonts w:ascii="Arial" w:hAnsi="Arial" w:cs="Arial"/>
          <w:b/>
          <w:bCs/>
          <w:i/>
          <w:iCs/>
          <w:sz w:val="28"/>
          <w:szCs w:val="28"/>
        </w:rPr>
        <w:t xml:space="preserve"> (1998) 1(</w:t>
      </w:r>
      <w:r w:rsidRPr="00DC3E81">
        <w:rPr>
          <w:rFonts w:ascii="Arial" w:hAnsi="Arial" w:cs="Arial"/>
          <w:b/>
          <w:bCs/>
          <w:i/>
          <w:iCs/>
          <w:sz w:val="28"/>
          <w:szCs w:val="28"/>
          <w:lang w:val="en-US"/>
        </w:rPr>
        <w:t>B</w:t>
      </w:r>
      <w:r w:rsidRPr="00DC3E81">
        <w:rPr>
          <w:rFonts w:ascii="Arial" w:hAnsi="Arial" w:cs="Arial"/>
          <w:b/>
          <w:bCs/>
          <w:i/>
          <w:iCs/>
          <w:sz w:val="28"/>
          <w:szCs w:val="28"/>
        </w:rPr>
        <w:t xml:space="preserve">) </w:t>
      </w:r>
      <w:r w:rsidRPr="00DC3E81">
        <w:rPr>
          <w:rFonts w:ascii="Arial" w:hAnsi="Arial" w:cs="Arial"/>
          <w:b/>
          <w:bCs/>
          <w:i/>
          <w:iCs/>
          <w:sz w:val="28"/>
          <w:szCs w:val="28"/>
          <w:lang w:val="en-US"/>
        </w:rPr>
        <w:t>A</w:t>
      </w:r>
      <w:r w:rsidRPr="00DC3E81">
        <w:rPr>
          <w:rFonts w:ascii="Arial" w:hAnsi="Arial" w:cs="Arial"/>
          <w:b/>
          <w:bCs/>
          <w:i/>
          <w:iCs/>
          <w:sz w:val="28"/>
          <w:szCs w:val="28"/>
        </w:rPr>
        <w:t>.</w:t>
      </w:r>
      <w:r w:rsidRPr="00DC3E81">
        <w:rPr>
          <w:rFonts w:ascii="Arial" w:hAnsi="Arial" w:cs="Arial"/>
          <w:b/>
          <w:bCs/>
          <w:i/>
          <w:iCs/>
          <w:sz w:val="28"/>
          <w:szCs w:val="28"/>
          <w:lang w:val="en-US"/>
        </w:rPr>
        <w:t>A</w:t>
      </w:r>
      <w:r w:rsidRPr="00DC3E81">
        <w:rPr>
          <w:rFonts w:ascii="Arial" w:hAnsi="Arial" w:cs="Arial"/>
          <w:b/>
          <w:bCs/>
          <w:i/>
          <w:iCs/>
          <w:sz w:val="28"/>
          <w:szCs w:val="28"/>
        </w:rPr>
        <w:t>.Δ. 698</w:t>
      </w:r>
      <w:r w:rsidRPr="00DC3E81">
        <w:rPr>
          <w:rFonts w:ascii="Arial" w:hAnsi="Arial" w:cs="Arial"/>
          <w:sz w:val="28"/>
          <w:szCs w:val="28"/>
        </w:rPr>
        <w:t xml:space="preserve">, 702, </w:t>
      </w:r>
      <w:r w:rsidR="00BB7B62">
        <w:rPr>
          <w:rFonts w:ascii="Arial" w:hAnsi="Arial" w:cs="Arial"/>
          <w:sz w:val="28"/>
          <w:szCs w:val="28"/>
        </w:rPr>
        <w:t>που αφορούσε σ</w:t>
      </w:r>
      <w:r w:rsidR="00131B0E">
        <w:rPr>
          <w:rFonts w:ascii="Arial" w:hAnsi="Arial" w:cs="Arial"/>
          <w:sz w:val="28"/>
          <w:szCs w:val="28"/>
        </w:rPr>
        <w:t>ε</w:t>
      </w:r>
      <w:r w:rsidR="00BB7B62">
        <w:rPr>
          <w:rFonts w:ascii="Arial" w:hAnsi="Arial" w:cs="Arial"/>
          <w:sz w:val="28"/>
          <w:szCs w:val="28"/>
        </w:rPr>
        <w:t xml:space="preserve"> προθεσμία καταχώρισης περιγράμματος αγόρευσης σε έφεση, </w:t>
      </w:r>
      <w:r>
        <w:rPr>
          <w:rFonts w:ascii="Arial" w:hAnsi="Arial" w:cs="Arial"/>
          <w:sz w:val="28"/>
          <w:szCs w:val="28"/>
        </w:rPr>
        <w:t xml:space="preserve">αναφέρεται ότι: </w:t>
      </w:r>
    </w:p>
    <w:p w14:paraId="4128B310" w14:textId="575C0EAA" w:rsidR="00BB7B62" w:rsidRDefault="00DC3E81" w:rsidP="00A27CAA">
      <w:pPr>
        <w:pStyle w:val="apapaoi"/>
        <w:spacing w:before="0" w:beforeAutospacing="0" w:after="420" w:afterAutospacing="0"/>
        <w:ind w:left="450" w:right="-334"/>
        <w:jc w:val="both"/>
        <w:rPr>
          <w:rFonts w:ascii="Arial" w:hAnsi="Arial" w:cs="Arial"/>
          <w:color w:val="000000"/>
          <w:sz w:val="28"/>
          <w:szCs w:val="28"/>
          <w:lang w:val="en-US"/>
        </w:rPr>
      </w:pPr>
      <w:r w:rsidRPr="00BB7B62">
        <w:rPr>
          <w:rFonts w:ascii="Arial" w:hAnsi="Arial" w:cs="Arial"/>
          <w:sz w:val="28"/>
          <w:szCs w:val="28"/>
        </w:rPr>
        <w:t>«</w:t>
      </w:r>
      <w:r w:rsidRPr="00BB7B62">
        <w:rPr>
          <w:rFonts w:ascii="Arial" w:hAnsi="Arial" w:cs="Arial"/>
          <w:color w:val="000000"/>
          <w:sz w:val="28"/>
          <w:szCs w:val="28"/>
        </w:rPr>
        <w:t>Ο διάδικος δεν μπορεί, κατά κανόνα, να προβάλλει το λάθος, αμέλεια ή παράλειψη του δικηγόρου του για να πετυχαίνει την παράταση προθεσμιών ή την αναγέννηση δικαστικών διαδικασιών.</w:t>
      </w:r>
      <w:r w:rsidR="00AE6775">
        <w:rPr>
          <w:rFonts w:ascii="Arial" w:hAnsi="Arial" w:cs="Arial"/>
          <w:color w:val="000000"/>
          <w:sz w:val="28"/>
          <w:szCs w:val="28"/>
        </w:rPr>
        <w:t xml:space="preserve"> </w:t>
      </w:r>
      <w:r w:rsidRPr="00BB7B62">
        <w:rPr>
          <w:rFonts w:ascii="Arial" w:hAnsi="Arial" w:cs="Arial"/>
          <w:color w:val="000000"/>
          <w:sz w:val="28"/>
          <w:szCs w:val="28"/>
        </w:rPr>
        <w:t xml:space="preserve"> Θα αποτελούσε ένα εύσχημο τρόπο υπερφαλάγγισης των δικονομικών διατάξεων. Από τη συμμόρφωση προς τα χρονοδιαγράμματα αυτά εξαρτάται η απρόσκοπτη απονομή της δικαιοσύνης και συνακόλουθα το κύρος της. Μας</w:t>
      </w:r>
      <w:r w:rsidRPr="00BB7B62">
        <w:rPr>
          <w:rFonts w:ascii="Arial" w:hAnsi="Arial" w:cs="Arial"/>
          <w:color w:val="000000"/>
          <w:sz w:val="28"/>
          <w:szCs w:val="28"/>
          <w:lang w:val="en-US"/>
        </w:rPr>
        <w:t xml:space="preserve"> </w:t>
      </w:r>
      <w:r w:rsidRPr="00BB7B62">
        <w:rPr>
          <w:rFonts w:ascii="Arial" w:hAnsi="Arial" w:cs="Arial"/>
          <w:color w:val="000000"/>
          <w:sz w:val="28"/>
          <w:szCs w:val="28"/>
        </w:rPr>
        <w:t>ενισχύουν</w:t>
      </w:r>
      <w:r w:rsidRPr="00BB7B62">
        <w:rPr>
          <w:rFonts w:ascii="Arial" w:hAnsi="Arial" w:cs="Arial"/>
          <w:color w:val="000000"/>
          <w:sz w:val="28"/>
          <w:szCs w:val="28"/>
          <w:lang w:val="en-US"/>
        </w:rPr>
        <w:t xml:space="preserve">, </w:t>
      </w:r>
      <w:r w:rsidRPr="00BB7B62">
        <w:rPr>
          <w:rFonts w:ascii="Arial" w:hAnsi="Arial" w:cs="Arial"/>
          <w:color w:val="000000"/>
          <w:sz w:val="28"/>
          <w:szCs w:val="28"/>
        </w:rPr>
        <w:t>σε</w:t>
      </w:r>
      <w:r w:rsidRPr="00BB7B62">
        <w:rPr>
          <w:rFonts w:ascii="Arial" w:hAnsi="Arial" w:cs="Arial"/>
          <w:color w:val="000000"/>
          <w:sz w:val="28"/>
          <w:szCs w:val="28"/>
          <w:lang w:val="en-US"/>
        </w:rPr>
        <w:t xml:space="preserve"> </w:t>
      </w:r>
      <w:r w:rsidRPr="00BB7B62">
        <w:rPr>
          <w:rFonts w:ascii="Arial" w:hAnsi="Arial" w:cs="Arial"/>
          <w:color w:val="000000"/>
          <w:sz w:val="28"/>
          <w:szCs w:val="28"/>
        </w:rPr>
        <w:t>αυτή</w:t>
      </w:r>
      <w:r w:rsidRPr="00BB7B62">
        <w:rPr>
          <w:rFonts w:ascii="Arial" w:hAnsi="Arial" w:cs="Arial"/>
          <w:color w:val="000000"/>
          <w:sz w:val="28"/>
          <w:szCs w:val="28"/>
          <w:lang w:val="en-US"/>
        </w:rPr>
        <w:t xml:space="preserve"> </w:t>
      </w:r>
      <w:r w:rsidRPr="00BB7B62">
        <w:rPr>
          <w:rFonts w:ascii="Arial" w:hAnsi="Arial" w:cs="Arial"/>
          <w:color w:val="000000"/>
          <w:sz w:val="28"/>
          <w:szCs w:val="28"/>
        </w:rPr>
        <w:t>τη</w:t>
      </w:r>
      <w:r w:rsidRPr="00BB7B62">
        <w:rPr>
          <w:rFonts w:ascii="Arial" w:hAnsi="Arial" w:cs="Arial"/>
          <w:color w:val="000000"/>
          <w:sz w:val="28"/>
          <w:szCs w:val="28"/>
          <w:lang w:val="en-US"/>
        </w:rPr>
        <w:t xml:space="preserve"> </w:t>
      </w:r>
      <w:r w:rsidRPr="00BB7B62">
        <w:rPr>
          <w:rFonts w:ascii="Arial" w:hAnsi="Arial" w:cs="Arial"/>
          <w:color w:val="000000"/>
          <w:sz w:val="28"/>
          <w:szCs w:val="28"/>
        </w:rPr>
        <w:t>θέση</w:t>
      </w:r>
      <w:r w:rsidRPr="00BB7B62">
        <w:rPr>
          <w:rFonts w:ascii="Arial" w:hAnsi="Arial" w:cs="Arial"/>
          <w:color w:val="000000"/>
          <w:sz w:val="28"/>
          <w:szCs w:val="28"/>
          <w:lang w:val="en-US"/>
        </w:rPr>
        <w:t xml:space="preserve">, </w:t>
      </w:r>
      <w:r w:rsidRPr="00BB7B62">
        <w:rPr>
          <w:rFonts w:ascii="Arial" w:hAnsi="Arial" w:cs="Arial"/>
          <w:color w:val="000000"/>
          <w:sz w:val="28"/>
          <w:szCs w:val="28"/>
        </w:rPr>
        <w:t>τα</w:t>
      </w:r>
      <w:r w:rsidRPr="00BB7B62">
        <w:rPr>
          <w:rFonts w:ascii="Arial" w:hAnsi="Arial" w:cs="Arial"/>
          <w:color w:val="000000"/>
          <w:sz w:val="28"/>
          <w:szCs w:val="28"/>
          <w:lang w:val="en-US"/>
        </w:rPr>
        <w:t xml:space="preserve"> </w:t>
      </w:r>
      <w:proofErr w:type="spellStart"/>
      <w:r w:rsidRPr="00BB7B62">
        <w:rPr>
          <w:rFonts w:ascii="Arial" w:hAnsi="Arial" w:cs="Arial"/>
          <w:color w:val="000000"/>
          <w:sz w:val="28"/>
          <w:szCs w:val="28"/>
        </w:rPr>
        <w:t>λεχθέντα</w:t>
      </w:r>
      <w:proofErr w:type="spellEnd"/>
      <w:r w:rsidRPr="00BB7B62">
        <w:rPr>
          <w:rFonts w:ascii="Arial" w:hAnsi="Arial" w:cs="Arial"/>
          <w:color w:val="000000"/>
          <w:sz w:val="28"/>
          <w:szCs w:val="28"/>
          <w:lang w:val="en-US"/>
        </w:rPr>
        <w:t xml:space="preserve"> </w:t>
      </w:r>
      <w:r w:rsidRPr="00BB7B62">
        <w:rPr>
          <w:rFonts w:ascii="Arial" w:hAnsi="Arial" w:cs="Arial"/>
          <w:color w:val="000000"/>
          <w:sz w:val="28"/>
          <w:szCs w:val="28"/>
        </w:rPr>
        <w:t>στην</w:t>
      </w:r>
      <w:r w:rsidRPr="00BB7B62">
        <w:rPr>
          <w:rFonts w:ascii="Arial" w:hAnsi="Arial" w:cs="Arial"/>
          <w:color w:val="000000"/>
          <w:sz w:val="28"/>
          <w:szCs w:val="28"/>
          <w:lang w:val="en-US"/>
        </w:rPr>
        <w:t xml:space="preserve"> </w:t>
      </w:r>
      <w:r w:rsidRPr="00BB7B62">
        <w:rPr>
          <w:rFonts w:ascii="Arial" w:hAnsi="Arial" w:cs="Arial"/>
          <w:color w:val="000000"/>
          <w:sz w:val="28"/>
          <w:szCs w:val="28"/>
        </w:rPr>
        <w:t>υπόθεση</w:t>
      </w:r>
      <w:r w:rsidR="00AE6775" w:rsidRPr="00AE6775">
        <w:rPr>
          <w:rFonts w:ascii="Arial" w:hAnsi="Arial" w:cs="Arial"/>
          <w:color w:val="000000"/>
          <w:sz w:val="28"/>
          <w:szCs w:val="28"/>
          <w:lang w:val="en-US"/>
        </w:rPr>
        <w:t xml:space="preserve"> </w:t>
      </w:r>
      <w:r w:rsidRPr="00BB7B62">
        <w:rPr>
          <w:rFonts w:ascii="Arial" w:hAnsi="Arial" w:cs="Arial"/>
          <w:b/>
          <w:bCs/>
          <w:i/>
          <w:iCs/>
          <w:color w:val="000000"/>
          <w:sz w:val="28"/>
          <w:szCs w:val="28"/>
          <w:lang w:val="en-US"/>
        </w:rPr>
        <w:t>Grand Metropolitan Nominee (No 2) Co Ltd v. Evans,</w:t>
      </w:r>
      <w:r w:rsidR="00AE6775" w:rsidRPr="00AE6775">
        <w:rPr>
          <w:rFonts w:ascii="Arial" w:hAnsi="Arial" w:cs="Arial"/>
          <w:b/>
          <w:bCs/>
          <w:i/>
          <w:iCs/>
          <w:color w:val="000000"/>
          <w:sz w:val="28"/>
          <w:szCs w:val="28"/>
          <w:lang w:val="en-US"/>
        </w:rPr>
        <w:t xml:space="preserve"> </w:t>
      </w:r>
      <w:r w:rsidRPr="00BB7B62">
        <w:rPr>
          <w:rFonts w:ascii="Arial" w:hAnsi="Arial" w:cs="Arial"/>
          <w:color w:val="000000"/>
          <w:sz w:val="28"/>
          <w:szCs w:val="28"/>
          <w:lang w:val="en-US"/>
        </w:rPr>
        <w:t>The Times Law Reports, May 15, 1992:</w:t>
      </w:r>
    </w:p>
    <w:p w14:paraId="4452F405" w14:textId="584744D6" w:rsidR="00DC3E81" w:rsidRPr="00BB7B62" w:rsidRDefault="00DC3E81" w:rsidP="00A27CAA">
      <w:pPr>
        <w:pStyle w:val="apapaoi"/>
        <w:spacing w:before="0" w:beforeAutospacing="0" w:after="420" w:afterAutospacing="0"/>
        <w:ind w:left="450" w:right="-334"/>
        <w:jc w:val="both"/>
        <w:rPr>
          <w:rFonts w:ascii="Arial" w:hAnsi="Arial" w:cs="Arial"/>
          <w:sz w:val="28"/>
          <w:szCs w:val="28"/>
          <w:lang w:val="en-US"/>
        </w:rPr>
      </w:pPr>
      <w:r w:rsidRPr="00BB7B62">
        <w:rPr>
          <w:rStyle w:val="normal1"/>
          <w:rFonts w:ascii="Arial" w:hAnsi="Arial" w:cs="Arial"/>
          <w:color w:val="000000"/>
          <w:sz w:val="28"/>
          <w:szCs w:val="28"/>
          <w:lang w:val="en-US"/>
        </w:rPr>
        <w:t>"The court should not be astute to find excuses for such failure since obedience to orders of the court is the foundation on which its authority is founded."</w:t>
      </w:r>
      <w:r w:rsidRPr="00BB7B62">
        <w:rPr>
          <w:rFonts w:ascii="Arial" w:hAnsi="Arial" w:cs="Arial"/>
          <w:sz w:val="28"/>
          <w:szCs w:val="28"/>
          <w:lang w:val="en-US"/>
        </w:rPr>
        <w:t>».</w:t>
      </w:r>
    </w:p>
    <w:p w14:paraId="50C4902A" w14:textId="77777777" w:rsidR="00D016CD" w:rsidRDefault="00D016CD" w:rsidP="00A27CAA">
      <w:pPr>
        <w:spacing w:after="0" w:line="480" w:lineRule="auto"/>
        <w:ind w:right="-334"/>
        <w:jc w:val="both"/>
        <w:rPr>
          <w:rFonts w:ascii="Arial" w:hAnsi="Arial" w:cs="Arial"/>
          <w:sz w:val="28"/>
          <w:szCs w:val="28"/>
          <w:lang w:val="en-US"/>
        </w:rPr>
      </w:pPr>
    </w:p>
    <w:p w14:paraId="7539656E" w14:textId="1F5F0062" w:rsidR="00BB7B62" w:rsidRDefault="00BB7B62" w:rsidP="00A27CAA">
      <w:pPr>
        <w:spacing w:after="0" w:line="480" w:lineRule="auto"/>
        <w:ind w:right="-334"/>
        <w:jc w:val="both"/>
        <w:rPr>
          <w:rStyle w:val="normal1"/>
          <w:rFonts w:ascii="Arial" w:hAnsi="Arial" w:cs="Arial"/>
          <w:sz w:val="28"/>
          <w:szCs w:val="28"/>
        </w:rPr>
      </w:pPr>
      <w:r w:rsidRPr="004413DC">
        <w:rPr>
          <w:rFonts w:ascii="Arial" w:hAnsi="Arial" w:cs="Arial"/>
          <w:sz w:val="28"/>
          <w:szCs w:val="28"/>
          <w:lang w:val="en-GB"/>
        </w:rPr>
        <w:t xml:space="preserve">    </w:t>
      </w:r>
      <w:r w:rsidR="00131B0E">
        <w:rPr>
          <w:rFonts w:ascii="Arial" w:hAnsi="Arial" w:cs="Arial"/>
          <w:sz w:val="28"/>
          <w:szCs w:val="28"/>
        </w:rPr>
        <w:t xml:space="preserve">Στη </w:t>
      </w:r>
      <w:r w:rsidR="00131B0E">
        <w:rPr>
          <w:rFonts w:ascii="Arial" w:hAnsi="Arial" w:cs="Arial"/>
          <w:b/>
          <w:bCs/>
          <w:i/>
          <w:iCs/>
          <w:kern w:val="0"/>
          <w:sz w:val="28"/>
          <w:szCs w:val="28"/>
          <w14:ligatures w14:val="none"/>
        </w:rPr>
        <w:t xml:space="preserve">Βαρδιάνος </w:t>
      </w:r>
      <w:r w:rsidR="00131B0E">
        <w:rPr>
          <w:rFonts w:ascii="Arial" w:hAnsi="Arial" w:cs="Arial"/>
          <w:sz w:val="28"/>
          <w:szCs w:val="28"/>
        </w:rPr>
        <w:t>γ</w:t>
      </w:r>
      <w:r w:rsidRPr="00BB7B62">
        <w:rPr>
          <w:rFonts w:ascii="Arial" w:hAnsi="Arial" w:cs="Arial"/>
          <w:sz w:val="28"/>
          <w:szCs w:val="28"/>
        </w:rPr>
        <w:t>ίνεται και αναφορά στην</w:t>
      </w:r>
      <w:r w:rsidRPr="00BB7B62">
        <w:rPr>
          <w:rFonts w:ascii="Arial" w:hAnsi="Arial" w:cs="Arial"/>
          <w:b/>
          <w:bCs/>
          <w:i/>
          <w:iCs/>
          <w:sz w:val="28"/>
          <w:szCs w:val="28"/>
        </w:rPr>
        <w:t xml:space="preserve"> Αρχιεπίσκοπος Κύπρου Χρυσόστομος ν. Χριστοφόρου</w:t>
      </w:r>
      <w:r w:rsidRPr="00BB7B62">
        <w:rPr>
          <w:rStyle w:val="normal1"/>
          <w:rFonts w:ascii="Arial" w:hAnsi="Arial" w:cs="Arial"/>
          <w:sz w:val="28"/>
          <w:szCs w:val="28"/>
        </w:rPr>
        <w:t> </w:t>
      </w:r>
      <w:hyperlink r:id="rId7" w:history="1">
        <w:r w:rsidRPr="00BB7B62">
          <w:rPr>
            <w:rStyle w:val="Hyperlink"/>
            <w:rFonts w:ascii="Arial" w:hAnsi="Arial" w:cs="Arial"/>
            <w:b/>
            <w:bCs/>
            <w:i/>
            <w:iCs/>
            <w:color w:val="auto"/>
            <w:sz w:val="28"/>
            <w:szCs w:val="28"/>
            <w:u w:val="none"/>
          </w:rPr>
          <w:t>(1993) 1 Α.Α.Δ. 470</w:t>
        </w:r>
      </w:hyperlink>
      <w:r>
        <w:rPr>
          <w:rStyle w:val="normal1"/>
          <w:rFonts w:ascii="Arial" w:hAnsi="Arial" w:cs="Arial"/>
          <w:sz w:val="28"/>
          <w:szCs w:val="28"/>
        </w:rPr>
        <w:t>, όπου αναφέρθηκε εμφατικά ότι:</w:t>
      </w:r>
    </w:p>
    <w:p w14:paraId="05682DE5" w14:textId="0A1F0EE0" w:rsidR="00BB7B62" w:rsidRPr="00BB7B62" w:rsidRDefault="00BB7B62" w:rsidP="00A27CAA">
      <w:pPr>
        <w:spacing w:after="0" w:line="240" w:lineRule="auto"/>
        <w:ind w:left="450" w:right="-334"/>
        <w:jc w:val="both"/>
        <w:rPr>
          <w:rFonts w:ascii="Arial" w:hAnsi="Arial" w:cs="Arial"/>
          <w:sz w:val="28"/>
          <w:szCs w:val="28"/>
        </w:rPr>
      </w:pPr>
      <w:r>
        <w:rPr>
          <w:rFonts w:ascii="Arial" w:hAnsi="Arial" w:cs="Arial"/>
          <w:color w:val="000000"/>
          <w:sz w:val="28"/>
          <w:szCs w:val="28"/>
        </w:rPr>
        <w:t>«</w:t>
      </w:r>
      <w:r w:rsidRPr="00BB7B62">
        <w:rPr>
          <w:rFonts w:ascii="Arial" w:hAnsi="Arial" w:cs="Arial"/>
          <w:color w:val="000000"/>
          <w:sz w:val="28"/>
          <w:szCs w:val="28"/>
        </w:rPr>
        <w:t>Δεν μας έχει υποδειχθεί οποιαδήποτε υπόθεση στην οποία η παράλειψη ή η αμέλεια του δικηγόρου να καταχωρήσει εμπρόθεσμα την έφεση του έχει θεωρηθεί από μόνη της ως ικανοποιητικός λόγος για την άσκηση της διακριτικής εξουσίας του Δικαστηρίου υπέρ της παράτασης της προθεσμίας</w:t>
      </w:r>
      <w:r>
        <w:rPr>
          <w:rFonts w:ascii="Arial" w:hAnsi="Arial" w:cs="Arial"/>
          <w:color w:val="000000"/>
          <w:sz w:val="28"/>
          <w:szCs w:val="28"/>
        </w:rPr>
        <w:t>».</w:t>
      </w:r>
    </w:p>
    <w:p w14:paraId="1EEF8C76" w14:textId="77777777" w:rsidR="009825E3" w:rsidRPr="00BB7B62" w:rsidRDefault="009825E3" w:rsidP="00A27CAA">
      <w:pPr>
        <w:spacing w:after="0" w:line="480" w:lineRule="auto"/>
        <w:ind w:right="-334"/>
        <w:jc w:val="both"/>
        <w:rPr>
          <w:rFonts w:ascii="Arial" w:hAnsi="Arial" w:cs="Arial"/>
          <w:sz w:val="28"/>
          <w:szCs w:val="28"/>
        </w:rPr>
      </w:pPr>
    </w:p>
    <w:p w14:paraId="540FF190" w14:textId="3ECEF538" w:rsidR="00C30898" w:rsidRDefault="00292A9D" w:rsidP="00A27CAA">
      <w:pPr>
        <w:spacing w:after="0" w:line="480" w:lineRule="auto"/>
        <w:ind w:right="-334"/>
        <w:jc w:val="both"/>
        <w:rPr>
          <w:rFonts w:ascii="Arial" w:hAnsi="Arial" w:cs="Arial"/>
          <w:kern w:val="0"/>
          <w:sz w:val="28"/>
          <w:szCs w:val="28"/>
          <w14:ligatures w14:val="none"/>
        </w:rPr>
      </w:pPr>
      <w:r w:rsidRPr="00BB7B62">
        <w:rPr>
          <w:rFonts w:ascii="Arial" w:hAnsi="Arial" w:cs="Arial"/>
          <w:sz w:val="28"/>
          <w:szCs w:val="28"/>
        </w:rPr>
        <w:t xml:space="preserve">    </w:t>
      </w:r>
      <w:r w:rsidR="00DE0AFC">
        <w:rPr>
          <w:rFonts w:ascii="Arial" w:hAnsi="Arial" w:cs="Arial"/>
          <w:sz w:val="28"/>
          <w:szCs w:val="28"/>
        </w:rPr>
        <w:t>Στην προκε</w:t>
      </w:r>
      <w:r w:rsidR="00131B0E">
        <w:rPr>
          <w:rFonts w:ascii="Arial" w:hAnsi="Arial" w:cs="Arial"/>
          <w:sz w:val="28"/>
          <w:szCs w:val="28"/>
        </w:rPr>
        <w:t>ίμε</w:t>
      </w:r>
      <w:r w:rsidR="00DE0AFC">
        <w:rPr>
          <w:rFonts w:ascii="Arial" w:hAnsi="Arial" w:cs="Arial"/>
          <w:sz w:val="28"/>
          <w:szCs w:val="28"/>
        </w:rPr>
        <w:t>νη περίπτωση, ε</w:t>
      </w:r>
      <w:r>
        <w:rPr>
          <w:rFonts w:ascii="Arial" w:hAnsi="Arial" w:cs="Arial"/>
          <w:sz w:val="28"/>
          <w:szCs w:val="28"/>
        </w:rPr>
        <w:t xml:space="preserve">ίναι </w:t>
      </w:r>
      <w:r w:rsidR="00BB7B62">
        <w:rPr>
          <w:rFonts w:ascii="Arial" w:hAnsi="Arial" w:cs="Arial"/>
          <w:sz w:val="28"/>
          <w:szCs w:val="28"/>
        </w:rPr>
        <w:t>ιδιαίτερης</w:t>
      </w:r>
      <w:r>
        <w:rPr>
          <w:rFonts w:ascii="Arial" w:hAnsi="Arial" w:cs="Arial"/>
          <w:sz w:val="28"/>
          <w:szCs w:val="28"/>
        </w:rPr>
        <w:t xml:space="preserve"> σημασίας το γεγονός ότι το αίτημα της εξαίρεσης της Δικαστού δεν προέκυψε αιφνίδια στο πλαίσιο μιας δικασίμου, απότοκο συμπεριφοράς της Δικαστού που έδωσε το έναυσμα στις </w:t>
      </w:r>
      <w:proofErr w:type="spellStart"/>
      <w:r>
        <w:rPr>
          <w:rFonts w:ascii="Arial" w:hAnsi="Arial" w:cs="Arial"/>
          <w:sz w:val="28"/>
          <w:szCs w:val="28"/>
        </w:rPr>
        <w:t>Αιτήτριες</w:t>
      </w:r>
      <w:proofErr w:type="spellEnd"/>
      <w:r>
        <w:rPr>
          <w:rFonts w:ascii="Arial" w:hAnsi="Arial" w:cs="Arial"/>
          <w:sz w:val="28"/>
          <w:szCs w:val="28"/>
        </w:rPr>
        <w:t xml:space="preserve"> ή τους δικηγόρους τους να αισθανθούν ότι θα μπορούσε να μην αντιμετωπιστούν δίκαια ή αμερόληπτα.  </w:t>
      </w:r>
      <w:r w:rsidR="00AE6775">
        <w:rPr>
          <w:rFonts w:ascii="Arial" w:hAnsi="Arial" w:cs="Arial"/>
          <w:sz w:val="28"/>
          <w:szCs w:val="28"/>
        </w:rPr>
        <w:t>Τ</w:t>
      </w:r>
      <w:r>
        <w:rPr>
          <w:rFonts w:ascii="Arial" w:hAnsi="Arial" w:cs="Arial"/>
          <w:sz w:val="28"/>
          <w:szCs w:val="28"/>
        </w:rPr>
        <w:t xml:space="preserve">ο αίτημα </w:t>
      </w:r>
      <w:r w:rsidR="00AE6775">
        <w:rPr>
          <w:rFonts w:ascii="Arial" w:hAnsi="Arial" w:cs="Arial"/>
          <w:sz w:val="28"/>
          <w:szCs w:val="28"/>
        </w:rPr>
        <w:t>είχε υποβληθεί</w:t>
      </w:r>
      <w:r>
        <w:rPr>
          <w:rFonts w:ascii="Arial" w:hAnsi="Arial" w:cs="Arial"/>
          <w:sz w:val="28"/>
          <w:szCs w:val="28"/>
        </w:rPr>
        <w:t xml:space="preserve"> με γραπτή αίτηση ημερ.12.9.2023.  Ακολουθήθηκε η συνήθης διαδικασία εκδίκασης αίτησης.  Καταχωρίστηκαν γραπτές αγορεύσεις και η Δικαστής επεφύλαξε την απόφαση της, την οποία και εξέδωσε την </w:t>
      </w:r>
      <w:r w:rsidR="00C30898">
        <w:rPr>
          <w:rFonts w:ascii="Arial" w:hAnsi="Arial" w:cs="Arial"/>
          <w:sz w:val="28"/>
          <w:szCs w:val="28"/>
        </w:rPr>
        <w:t xml:space="preserve">10.11.2023.  Οι </w:t>
      </w:r>
      <w:proofErr w:type="spellStart"/>
      <w:r w:rsidR="00C30898">
        <w:rPr>
          <w:rFonts w:ascii="Arial" w:hAnsi="Arial" w:cs="Arial"/>
          <w:sz w:val="28"/>
          <w:szCs w:val="28"/>
        </w:rPr>
        <w:t>Αιτήτριες</w:t>
      </w:r>
      <w:proofErr w:type="spellEnd"/>
      <w:r w:rsidR="00C30898">
        <w:rPr>
          <w:rFonts w:ascii="Arial" w:hAnsi="Arial" w:cs="Arial"/>
          <w:sz w:val="28"/>
          <w:szCs w:val="28"/>
        </w:rPr>
        <w:t xml:space="preserve"> και οι δικηγόροι τους γνώριζαν ότι επρόκειτο να εκδοθεί η απόφαση την ημέρα εκείνη.  Η Δικαστής είτε θα ενέκρινε την αίτηση τους και θα εξαιρείτο, είτε θα την απέρριπτε και δεν θα εξαιρείτο. </w:t>
      </w:r>
      <w:r w:rsidR="00C30898" w:rsidRPr="00C30898">
        <w:rPr>
          <w:rFonts w:ascii="Arial" w:hAnsi="Arial" w:cs="Arial"/>
          <w:kern w:val="0"/>
          <w:sz w:val="28"/>
          <w:szCs w:val="28"/>
          <w14:ligatures w14:val="none"/>
        </w:rPr>
        <w:t xml:space="preserve"> </w:t>
      </w:r>
      <w:r w:rsidR="00C30898">
        <w:rPr>
          <w:rFonts w:ascii="Arial" w:hAnsi="Arial" w:cs="Arial"/>
          <w:kern w:val="0"/>
          <w:sz w:val="28"/>
          <w:szCs w:val="28"/>
          <w14:ligatures w14:val="none"/>
        </w:rPr>
        <w:t xml:space="preserve">Οι </w:t>
      </w:r>
      <w:proofErr w:type="spellStart"/>
      <w:r w:rsidR="00C30898">
        <w:rPr>
          <w:rFonts w:ascii="Arial" w:hAnsi="Arial" w:cs="Arial"/>
          <w:kern w:val="0"/>
          <w:sz w:val="28"/>
          <w:szCs w:val="28"/>
          <w14:ligatures w14:val="none"/>
        </w:rPr>
        <w:t>Αιτήτριες</w:t>
      </w:r>
      <w:proofErr w:type="spellEnd"/>
      <w:r w:rsidR="00C30898">
        <w:rPr>
          <w:rFonts w:ascii="Arial" w:hAnsi="Arial" w:cs="Arial"/>
          <w:kern w:val="0"/>
          <w:sz w:val="28"/>
          <w:szCs w:val="28"/>
          <w14:ligatures w14:val="none"/>
        </w:rPr>
        <w:t xml:space="preserve"> και οι δικηγόροι τους γνώριζαν ότι αυτά ήταν τα δύο ενδεχόμενα</w:t>
      </w:r>
      <w:r w:rsidR="00131B0E">
        <w:rPr>
          <w:rFonts w:ascii="Arial" w:hAnsi="Arial" w:cs="Arial"/>
          <w:kern w:val="0"/>
          <w:sz w:val="28"/>
          <w:szCs w:val="28"/>
          <w14:ligatures w14:val="none"/>
        </w:rPr>
        <w:t>.  Συνεπώς</w:t>
      </w:r>
      <w:r w:rsidR="00C30898">
        <w:rPr>
          <w:rFonts w:ascii="Arial" w:hAnsi="Arial" w:cs="Arial"/>
          <w:kern w:val="0"/>
          <w:sz w:val="28"/>
          <w:szCs w:val="28"/>
          <w14:ligatures w14:val="none"/>
        </w:rPr>
        <w:t xml:space="preserve"> όφειλαν να </w:t>
      </w:r>
      <w:r w:rsidR="00131B0E">
        <w:rPr>
          <w:rFonts w:ascii="Arial" w:hAnsi="Arial" w:cs="Arial"/>
          <w:kern w:val="0"/>
          <w:sz w:val="28"/>
          <w:szCs w:val="28"/>
          <w14:ligatures w14:val="none"/>
        </w:rPr>
        <w:t>ήταν</w:t>
      </w:r>
      <w:r w:rsidR="00C30898">
        <w:rPr>
          <w:rFonts w:ascii="Arial" w:hAnsi="Arial" w:cs="Arial"/>
          <w:kern w:val="0"/>
          <w:sz w:val="28"/>
          <w:szCs w:val="28"/>
          <w14:ligatures w14:val="none"/>
        </w:rPr>
        <w:t xml:space="preserve"> έτοιμοι να αντιδράσουν </w:t>
      </w:r>
      <w:r w:rsidR="00131B0E">
        <w:rPr>
          <w:rFonts w:ascii="Arial" w:hAnsi="Arial" w:cs="Arial"/>
          <w:kern w:val="0"/>
          <w:sz w:val="28"/>
          <w:szCs w:val="28"/>
          <w14:ligatures w14:val="none"/>
        </w:rPr>
        <w:t>αναλόγως σε</w:t>
      </w:r>
      <w:r w:rsidR="00C30898">
        <w:rPr>
          <w:rFonts w:ascii="Arial" w:hAnsi="Arial" w:cs="Arial"/>
          <w:kern w:val="0"/>
          <w:sz w:val="28"/>
          <w:szCs w:val="28"/>
          <w14:ligatures w14:val="none"/>
        </w:rPr>
        <w:t xml:space="preserve"> περίπτωση απόρριψης της αίτησης </w:t>
      </w:r>
      <w:r w:rsidR="00150432">
        <w:rPr>
          <w:rFonts w:ascii="Arial" w:hAnsi="Arial" w:cs="Arial"/>
          <w:kern w:val="0"/>
          <w:sz w:val="28"/>
          <w:szCs w:val="28"/>
          <w14:ligatures w14:val="none"/>
        </w:rPr>
        <w:t>τους.</w:t>
      </w:r>
    </w:p>
    <w:p w14:paraId="2B4DAB52" w14:textId="0F371785" w:rsidR="00C30898" w:rsidRDefault="00C30898" w:rsidP="00A27CAA">
      <w:pPr>
        <w:spacing w:after="0" w:line="480" w:lineRule="auto"/>
        <w:ind w:right="-334"/>
        <w:jc w:val="both"/>
        <w:rPr>
          <w:rFonts w:ascii="Arial" w:hAnsi="Arial" w:cs="Arial"/>
          <w:kern w:val="0"/>
          <w:sz w:val="28"/>
          <w:szCs w:val="28"/>
          <w14:ligatures w14:val="none"/>
        </w:rPr>
      </w:pPr>
      <w:r>
        <w:rPr>
          <w:rFonts w:ascii="Arial" w:hAnsi="Arial" w:cs="Arial"/>
          <w:kern w:val="0"/>
          <w:sz w:val="28"/>
          <w:szCs w:val="28"/>
          <w14:ligatures w14:val="none"/>
        </w:rPr>
        <w:t xml:space="preserve">    Δεν το έπραξαν </w:t>
      </w:r>
      <w:r w:rsidR="00150432">
        <w:rPr>
          <w:rFonts w:ascii="Arial" w:hAnsi="Arial" w:cs="Arial"/>
          <w:kern w:val="0"/>
          <w:sz w:val="28"/>
          <w:szCs w:val="28"/>
          <w14:ligatures w14:val="none"/>
        </w:rPr>
        <w:t>εντός του χρόνου</w:t>
      </w:r>
      <w:r>
        <w:rPr>
          <w:rFonts w:ascii="Arial" w:hAnsi="Arial" w:cs="Arial"/>
          <w:kern w:val="0"/>
          <w:sz w:val="28"/>
          <w:szCs w:val="28"/>
          <w14:ligatures w14:val="none"/>
        </w:rPr>
        <w:t xml:space="preserve"> που καθορίζε</w:t>
      </w:r>
      <w:r w:rsidR="00150432">
        <w:rPr>
          <w:rFonts w:ascii="Arial" w:hAnsi="Arial" w:cs="Arial"/>
          <w:kern w:val="0"/>
          <w:sz w:val="28"/>
          <w:szCs w:val="28"/>
          <w14:ligatures w14:val="none"/>
        </w:rPr>
        <w:t>τα</w:t>
      </w:r>
      <w:r>
        <w:rPr>
          <w:rFonts w:ascii="Arial" w:hAnsi="Arial" w:cs="Arial"/>
          <w:kern w:val="0"/>
          <w:sz w:val="28"/>
          <w:szCs w:val="28"/>
          <w14:ligatures w14:val="none"/>
        </w:rPr>
        <w:t xml:space="preserve">ι </w:t>
      </w:r>
      <w:r w:rsidR="00150432">
        <w:rPr>
          <w:rFonts w:ascii="Arial" w:hAnsi="Arial" w:cs="Arial"/>
          <w:kern w:val="0"/>
          <w:sz w:val="28"/>
          <w:szCs w:val="28"/>
          <w14:ligatures w14:val="none"/>
        </w:rPr>
        <w:t>από το</w:t>
      </w:r>
      <w:r>
        <w:rPr>
          <w:rFonts w:ascii="Arial" w:hAnsi="Arial" w:cs="Arial"/>
          <w:kern w:val="0"/>
          <w:sz w:val="28"/>
          <w:szCs w:val="28"/>
          <w14:ligatures w14:val="none"/>
        </w:rPr>
        <w:t xml:space="preserve"> </w:t>
      </w:r>
      <w:r w:rsidR="00150432">
        <w:rPr>
          <w:rFonts w:ascii="Arial" w:hAnsi="Arial" w:cs="Arial"/>
          <w:kern w:val="0"/>
          <w:sz w:val="28"/>
          <w:szCs w:val="28"/>
          <w14:ligatures w14:val="none"/>
        </w:rPr>
        <w:t>Δ</w:t>
      </w:r>
      <w:r>
        <w:rPr>
          <w:rFonts w:ascii="Arial" w:hAnsi="Arial" w:cs="Arial"/>
          <w:kern w:val="0"/>
          <w:sz w:val="28"/>
          <w:szCs w:val="28"/>
          <w14:ligatures w14:val="none"/>
        </w:rPr>
        <w:t xml:space="preserve">ιαδικαστικό </w:t>
      </w:r>
      <w:r w:rsidR="00150432">
        <w:rPr>
          <w:rFonts w:ascii="Arial" w:hAnsi="Arial" w:cs="Arial"/>
          <w:kern w:val="0"/>
          <w:sz w:val="28"/>
          <w:szCs w:val="28"/>
          <w14:ligatures w14:val="none"/>
        </w:rPr>
        <w:t>Κ</w:t>
      </w:r>
      <w:r>
        <w:rPr>
          <w:rFonts w:ascii="Arial" w:hAnsi="Arial" w:cs="Arial"/>
          <w:kern w:val="0"/>
          <w:sz w:val="28"/>
          <w:szCs w:val="28"/>
          <w14:ligatures w14:val="none"/>
        </w:rPr>
        <w:t xml:space="preserve">ανονισμό.  Και τούτο παρόλο που η μια </w:t>
      </w:r>
      <w:proofErr w:type="spellStart"/>
      <w:r>
        <w:rPr>
          <w:rFonts w:ascii="Arial" w:hAnsi="Arial" w:cs="Arial"/>
          <w:kern w:val="0"/>
          <w:sz w:val="28"/>
          <w:szCs w:val="28"/>
          <w14:ligatures w14:val="none"/>
        </w:rPr>
        <w:t>Αιτήτρια</w:t>
      </w:r>
      <w:proofErr w:type="spellEnd"/>
      <w:r>
        <w:rPr>
          <w:rFonts w:ascii="Arial" w:hAnsi="Arial" w:cs="Arial"/>
          <w:kern w:val="0"/>
          <w:sz w:val="28"/>
          <w:szCs w:val="28"/>
          <w14:ligatures w14:val="none"/>
        </w:rPr>
        <w:t xml:space="preserve"> ήταν παρούσα κατά την απαγγελία της απόφασης και είχε, όπως αναφέρεται, δώσει οδηγίες για την καταχώριση σχετικής αίτησης στο Ανώτατο Δικαστήριο.  </w:t>
      </w:r>
      <w:r w:rsidR="00150432">
        <w:rPr>
          <w:rFonts w:ascii="Arial" w:hAnsi="Arial" w:cs="Arial"/>
          <w:kern w:val="0"/>
          <w:sz w:val="28"/>
          <w:szCs w:val="28"/>
          <w14:ligatures w14:val="none"/>
        </w:rPr>
        <w:t>Μ</w:t>
      </w:r>
      <w:r>
        <w:rPr>
          <w:rFonts w:ascii="Arial" w:hAnsi="Arial" w:cs="Arial"/>
          <w:kern w:val="0"/>
          <w:sz w:val="28"/>
          <w:szCs w:val="28"/>
          <w14:ligatures w14:val="none"/>
        </w:rPr>
        <w:t>άλιστα, επέδειξαν και καθυστέρηση στην καταχώριση τ</w:t>
      </w:r>
      <w:r w:rsidR="00150432">
        <w:rPr>
          <w:rFonts w:ascii="Arial" w:hAnsi="Arial" w:cs="Arial"/>
          <w:kern w:val="0"/>
          <w:sz w:val="28"/>
          <w:szCs w:val="28"/>
          <w14:ligatures w14:val="none"/>
        </w:rPr>
        <w:t>ων υπό κρίση Αιτήσεων</w:t>
      </w:r>
      <w:r>
        <w:rPr>
          <w:rFonts w:ascii="Arial" w:hAnsi="Arial" w:cs="Arial"/>
          <w:kern w:val="0"/>
          <w:sz w:val="28"/>
          <w:szCs w:val="28"/>
          <w14:ligatures w14:val="none"/>
        </w:rPr>
        <w:t>.</w:t>
      </w:r>
      <w:r w:rsidR="00103311">
        <w:rPr>
          <w:rFonts w:ascii="Arial" w:hAnsi="Arial" w:cs="Arial"/>
          <w:kern w:val="0"/>
          <w:sz w:val="28"/>
          <w:szCs w:val="28"/>
          <w14:ligatures w14:val="none"/>
        </w:rPr>
        <w:t xml:space="preserve">  </w:t>
      </w:r>
    </w:p>
    <w:p w14:paraId="4C4217D1" w14:textId="77777777" w:rsidR="00103311" w:rsidRDefault="00103311" w:rsidP="00A27CAA">
      <w:pPr>
        <w:spacing w:after="0" w:line="480" w:lineRule="auto"/>
        <w:ind w:right="-334"/>
        <w:jc w:val="both"/>
        <w:rPr>
          <w:rFonts w:ascii="Arial" w:hAnsi="Arial" w:cs="Arial"/>
          <w:kern w:val="0"/>
          <w:sz w:val="28"/>
          <w:szCs w:val="28"/>
          <w14:ligatures w14:val="none"/>
        </w:rPr>
      </w:pPr>
    </w:p>
    <w:p w14:paraId="5A6C6E5C" w14:textId="2FF2D7A8" w:rsidR="00103311" w:rsidRDefault="00103311" w:rsidP="00330C2C">
      <w:pPr>
        <w:tabs>
          <w:tab w:val="left" w:pos="7920"/>
        </w:tabs>
        <w:spacing w:after="0" w:line="480" w:lineRule="auto"/>
        <w:ind w:right="-334"/>
        <w:jc w:val="both"/>
        <w:rPr>
          <w:rFonts w:ascii="Arial" w:hAnsi="Arial" w:cs="Arial"/>
          <w:kern w:val="0"/>
          <w:sz w:val="28"/>
          <w:szCs w:val="28"/>
          <w14:ligatures w14:val="none"/>
        </w:rPr>
      </w:pPr>
      <w:r>
        <w:rPr>
          <w:rFonts w:ascii="Arial" w:hAnsi="Arial" w:cs="Arial"/>
          <w:kern w:val="0"/>
          <w:sz w:val="28"/>
          <w:szCs w:val="28"/>
          <w14:ligatures w14:val="none"/>
        </w:rPr>
        <w:t xml:space="preserve">    </w:t>
      </w:r>
      <w:r w:rsidR="00BB7B62">
        <w:rPr>
          <w:rFonts w:ascii="Arial" w:hAnsi="Arial" w:cs="Arial"/>
          <w:kern w:val="0"/>
          <w:sz w:val="28"/>
          <w:szCs w:val="28"/>
          <w14:ligatures w14:val="none"/>
        </w:rPr>
        <w:t>Στην περίπτωση που</w:t>
      </w:r>
      <w:r>
        <w:rPr>
          <w:rFonts w:ascii="Arial" w:hAnsi="Arial" w:cs="Arial"/>
          <w:kern w:val="0"/>
          <w:sz w:val="28"/>
          <w:szCs w:val="28"/>
          <w14:ligatures w14:val="none"/>
        </w:rPr>
        <w:t xml:space="preserve"> κάτω από τις περιστάσεις της παρούσας υπόθεσης, παρατείναμε τη χρονική προθεσμία ώστε να καταχωριστεί αίτηση για την εξαίρεση της Δικαστού, θα καταστρατηγούσαμε </w:t>
      </w:r>
      <w:r w:rsidR="00150432">
        <w:rPr>
          <w:rFonts w:ascii="Arial" w:hAnsi="Arial" w:cs="Arial"/>
          <w:kern w:val="0"/>
          <w:sz w:val="28"/>
          <w:szCs w:val="28"/>
          <w14:ligatures w14:val="none"/>
        </w:rPr>
        <w:t>τους σκοπούς της συγκεκριμένης πρόνοιας</w:t>
      </w:r>
      <w:r>
        <w:rPr>
          <w:rFonts w:ascii="Arial" w:hAnsi="Arial" w:cs="Arial"/>
          <w:kern w:val="0"/>
          <w:sz w:val="28"/>
          <w:szCs w:val="28"/>
          <w14:ligatures w14:val="none"/>
        </w:rPr>
        <w:t xml:space="preserve"> </w:t>
      </w:r>
      <w:r w:rsidR="00330C2C">
        <w:rPr>
          <w:rFonts w:ascii="Arial" w:hAnsi="Arial" w:cs="Arial"/>
          <w:kern w:val="0"/>
          <w:sz w:val="28"/>
          <w:szCs w:val="28"/>
          <w14:ligatures w14:val="none"/>
        </w:rPr>
        <w:t xml:space="preserve">του </w:t>
      </w:r>
      <w:r>
        <w:rPr>
          <w:rFonts w:ascii="Arial" w:hAnsi="Arial" w:cs="Arial"/>
          <w:kern w:val="0"/>
          <w:sz w:val="28"/>
          <w:szCs w:val="28"/>
          <w14:ligatures w14:val="none"/>
        </w:rPr>
        <w:t>Κανονισμού</w:t>
      </w:r>
      <w:r w:rsidR="00150432">
        <w:rPr>
          <w:rFonts w:ascii="Arial" w:hAnsi="Arial" w:cs="Arial"/>
          <w:kern w:val="0"/>
          <w:sz w:val="28"/>
          <w:szCs w:val="28"/>
          <w14:ligatures w14:val="none"/>
        </w:rPr>
        <w:t>.</w:t>
      </w:r>
    </w:p>
    <w:p w14:paraId="37942C98" w14:textId="77777777" w:rsidR="00CF2913" w:rsidRDefault="00CF2913" w:rsidP="00A27CAA">
      <w:pPr>
        <w:spacing w:after="0" w:line="480" w:lineRule="auto"/>
        <w:ind w:right="-334"/>
        <w:jc w:val="both"/>
        <w:rPr>
          <w:rFonts w:ascii="Arial" w:hAnsi="Arial" w:cs="Arial"/>
          <w:kern w:val="0"/>
          <w:sz w:val="28"/>
          <w:szCs w:val="28"/>
          <w14:ligatures w14:val="none"/>
        </w:rPr>
      </w:pPr>
    </w:p>
    <w:p w14:paraId="3BD9E4DD" w14:textId="34E9D6D0" w:rsidR="00103311" w:rsidRDefault="00103311" w:rsidP="00A27CAA">
      <w:pPr>
        <w:spacing w:after="0" w:line="480" w:lineRule="auto"/>
        <w:ind w:right="-334"/>
        <w:jc w:val="both"/>
        <w:rPr>
          <w:rFonts w:ascii="Arial" w:hAnsi="Arial" w:cs="Arial"/>
          <w:kern w:val="0"/>
          <w:sz w:val="28"/>
          <w:szCs w:val="28"/>
          <w14:ligatures w14:val="none"/>
        </w:rPr>
      </w:pPr>
      <w:r>
        <w:rPr>
          <w:rFonts w:ascii="Arial" w:hAnsi="Arial" w:cs="Arial"/>
          <w:kern w:val="0"/>
          <w:sz w:val="28"/>
          <w:szCs w:val="28"/>
          <w14:ligatures w14:val="none"/>
        </w:rPr>
        <w:t xml:space="preserve">    Οι Αιτήσεις απορρίπτονται.</w:t>
      </w:r>
    </w:p>
    <w:p w14:paraId="57C60240" w14:textId="77777777" w:rsidR="00103311" w:rsidRDefault="00103311" w:rsidP="00A27CAA">
      <w:pPr>
        <w:spacing w:after="0" w:line="480" w:lineRule="auto"/>
        <w:ind w:right="-334"/>
        <w:jc w:val="both"/>
        <w:rPr>
          <w:rFonts w:ascii="Arial" w:hAnsi="Arial" w:cs="Arial"/>
          <w:kern w:val="0"/>
          <w:sz w:val="28"/>
          <w:szCs w:val="28"/>
          <w14:ligatures w14:val="none"/>
        </w:rPr>
      </w:pPr>
    </w:p>
    <w:p w14:paraId="5EFA6282" w14:textId="16BF3501" w:rsidR="00103311" w:rsidRDefault="00103311" w:rsidP="00A27CAA">
      <w:pPr>
        <w:spacing w:after="0" w:line="480" w:lineRule="auto"/>
        <w:ind w:right="-334"/>
        <w:jc w:val="both"/>
        <w:rPr>
          <w:rFonts w:ascii="Arial" w:hAnsi="Arial" w:cs="Arial"/>
          <w:sz w:val="28"/>
          <w:szCs w:val="28"/>
        </w:rPr>
      </w:pPr>
      <w:r>
        <w:rPr>
          <w:rFonts w:ascii="Arial" w:hAnsi="Arial" w:cs="Arial"/>
          <w:kern w:val="0"/>
          <w:sz w:val="28"/>
          <w:szCs w:val="28"/>
          <w14:ligatures w14:val="none"/>
        </w:rPr>
        <w:t xml:space="preserve">    Επιδικάζονται €</w:t>
      </w:r>
      <w:r w:rsidR="00BB7B62">
        <w:rPr>
          <w:rFonts w:ascii="Arial" w:hAnsi="Arial" w:cs="Arial"/>
          <w:kern w:val="0"/>
          <w:sz w:val="28"/>
          <w:szCs w:val="28"/>
          <w14:ligatures w14:val="none"/>
        </w:rPr>
        <w:t xml:space="preserve">1.500 </w:t>
      </w:r>
      <w:r>
        <w:rPr>
          <w:rFonts w:ascii="Arial" w:hAnsi="Arial" w:cs="Arial"/>
          <w:kern w:val="0"/>
          <w:sz w:val="28"/>
          <w:szCs w:val="28"/>
          <w14:ligatures w14:val="none"/>
        </w:rPr>
        <w:t>έξοδα των Αιτήσεων</w:t>
      </w:r>
      <w:r w:rsidR="00150432">
        <w:rPr>
          <w:rFonts w:ascii="Arial" w:hAnsi="Arial" w:cs="Arial"/>
          <w:kern w:val="0"/>
          <w:sz w:val="28"/>
          <w:szCs w:val="28"/>
          <w14:ligatures w14:val="none"/>
        </w:rPr>
        <w:t>, πλέον Φ.Π.Α. αν υπάρχει</w:t>
      </w:r>
      <w:r w:rsidR="00023660">
        <w:rPr>
          <w:rFonts w:ascii="Arial" w:hAnsi="Arial" w:cs="Arial"/>
          <w:kern w:val="0"/>
          <w:sz w:val="28"/>
          <w:szCs w:val="28"/>
          <w14:ligatures w14:val="none"/>
        </w:rPr>
        <w:t>,</w:t>
      </w:r>
      <w:r>
        <w:rPr>
          <w:rFonts w:ascii="Arial" w:hAnsi="Arial" w:cs="Arial"/>
          <w:kern w:val="0"/>
          <w:sz w:val="28"/>
          <w:szCs w:val="28"/>
          <w14:ligatures w14:val="none"/>
        </w:rPr>
        <w:t xml:space="preserve"> υπέρ των Καθ’ ων η Αίτηση</w:t>
      </w:r>
      <w:r w:rsidR="00330C2C">
        <w:rPr>
          <w:rFonts w:ascii="Arial" w:hAnsi="Arial" w:cs="Arial"/>
          <w:kern w:val="0"/>
          <w:sz w:val="28"/>
          <w:szCs w:val="28"/>
          <w14:ligatures w14:val="none"/>
        </w:rPr>
        <w:t xml:space="preserve"> που εκπροσωπήθηκαν</w:t>
      </w:r>
      <w:r>
        <w:rPr>
          <w:rFonts w:ascii="Arial" w:hAnsi="Arial" w:cs="Arial"/>
          <w:kern w:val="0"/>
          <w:sz w:val="28"/>
          <w:szCs w:val="28"/>
          <w14:ligatures w14:val="none"/>
        </w:rPr>
        <w:t xml:space="preserve"> και εναντίον των </w:t>
      </w:r>
      <w:proofErr w:type="spellStart"/>
      <w:r>
        <w:rPr>
          <w:rFonts w:ascii="Arial" w:hAnsi="Arial" w:cs="Arial"/>
          <w:kern w:val="0"/>
          <w:sz w:val="28"/>
          <w:szCs w:val="28"/>
          <w14:ligatures w14:val="none"/>
        </w:rPr>
        <w:t>Αιτητριών</w:t>
      </w:r>
      <w:proofErr w:type="spellEnd"/>
      <w:r>
        <w:rPr>
          <w:rFonts w:ascii="Arial" w:hAnsi="Arial" w:cs="Arial"/>
          <w:kern w:val="0"/>
          <w:sz w:val="28"/>
          <w:szCs w:val="28"/>
          <w14:ligatures w14:val="none"/>
        </w:rPr>
        <w:t>.</w:t>
      </w:r>
    </w:p>
    <w:p w14:paraId="04426982" w14:textId="77777777" w:rsidR="00B5486A" w:rsidRDefault="00B5486A" w:rsidP="00B5486A">
      <w:pPr>
        <w:spacing w:after="0" w:line="480" w:lineRule="auto"/>
        <w:jc w:val="both"/>
        <w:rPr>
          <w:rFonts w:ascii="Arial" w:hAnsi="Arial" w:cs="Arial"/>
          <w:bCs/>
          <w:sz w:val="28"/>
          <w:szCs w:val="28"/>
        </w:rPr>
      </w:pPr>
    </w:p>
    <w:p w14:paraId="67224FD8" w14:textId="2A5DEF81" w:rsidR="00330C2C" w:rsidRDefault="00B5486A" w:rsidP="00330C2C">
      <w:pPr>
        <w:spacing w:after="0" w:line="600" w:lineRule="auto"/>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sz w:val="28"/>
          <w:szCs w:val="28"/>
        </w:rPr>
        <w:tab/>
        <w:t xml:space="preserve">Χ. </w:t>
      </w:r>
      <w:proofErr w:type="spellStart"/>
      <w:r>
        <w:rPr>
          <w:rFonts w:ascii="Arial" w:hAnsi="Arial" w:cs="Arial"/>
          <w:sz w:val="28"/>
          <w:szCs w:val="28"/>
        </w:rPr>
        <w:t>Μαλαχτός</w:t>
      </w:r>
      <w:proofErr w:type="spellEnd"/>
      <w:r>
        <w:rPr>
          <w:rFonts w:ascii="Arial" w:hAnsi="Arial" w:cs="Arial"/>
          <w:sz w:val="28"/>
          <w:szCs w:val="28"/>
        </w:rPr>
        <w:t>, Δ.</w:t>
      </w:r>
    </w:p>
    <w:p w14:paraId="6564B40A" w14:textId="70BA0020" w:rsidR="00B5486A" w:rsidRDefault="00B5486A" w:rsidP="00330C2C">
      <w:pPr>
        <w:spacing w:after="0" w:line="60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Ι. Ιωαννίδης, Δ.    </w:t>
      </w:r>
      <w:r>
        <w:rPr>
          <w:rFonts w:ascii="Arial" w:hAnsi="Arial" w:cs="Arial"/>
          <w:bCs/>
          <w:sz w:val="28"/>
          <w:szCs w:val="28"/>
        </w:rPr>
        <w:t xml:space="preserve">    </w:t>
      </w:r>
    </w:p>
    <w:p w14:paraId="7C2F6BC0" w14:textId="1644739F" w:rsidR="001C6043" w:rsidRPr="0070129F" w:rsidRDefault="00B5486A" w:rsidP="00330C2C">
      <w:pPr>
        <w:spacing w:after="0" w:line="600" w:lineRule="auto"/>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Ε. </w:t>
      </w:r>
      <w:proofErr w:type="spellStart"/>
      <w:r>
        <w:rPr>
          <w:rFonts w:ascii="Arial" w:hAnsi="Arial" w:cs="Arial"/>
          <w:bCs/>
          <w:sz w:val="28"/>
          <w:szCs w:val="28"/>
        </w:rPr>
        <w:t>Εφραίμ</w:t>
      </w:r>
      <w:proofErr w:type="spellEnd"/>
      <w:r>
        <w:rPr>
          <w:rFonts w:ascii="Arial" w:hAnsi="Arial" w:cs="Arial"/>
          <w:bCs/>
          <w:sz w:val="28"/>
          <w:szCs w:val="28"/>
        </w:rPr>
        <w:t>, Δ.</w:t>
      </w:r>
    </w:p>
    <w:sectPr w:rsidR="001C6043" w:rsidRPr="0070129F" w:rsidSect="00292A9D">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E5406" w14:textId="77777777" w:rsidR="0082773C" w:rsidRDefault="0082773C" w:rsidP="00292A9D">
      <w:pPr>
        <w:spacing w:after="0" w:line="240" w:lineRule="auto"/>
      </w:pPr>
      <w:r>
        <w:separator/>
      </w:r>
    </w:p>
  </w:endnote>
  <w:endnote w:type="continuationSeparator" w:id="0">
    <w:p w14:paraId="458ACC37" w14:textId="77777777" w:rsidR="0082773C" w:rsidRDefault="0082773C" w:rsidP="0029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5A12A" w14:textId="77777777" w:rsidR="0082773C" w:rsidRDefault="0082773C" w:rsidP="00292A9D">
      <w:pPr>
        <w:spacing w:after="0" w:line="240" w:lineRule="auto"/>
      </w:pPr>
      <w:r>
        <w:separator/>
      </w:r>
    </w:p>
  </w:footnote>
  <w:footnote w:type="continuationSeparator" w:id="0">
    <w:p w14:paraId="2C58F89C" w14:textId="77777777" w:rsidR="0082773C" w:rsidRDefault="0082773C" w:rsidP="00292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242021"/>
      <w:docPartObj>
        <w:docPartGallery w:val="Page Numbers (Top of Page)"/>
        <w:docPartUnique/>
      </w:docPartObj>
    </w:sdtPr>
    <w:sdtEndPr>
      <w:rPr>
        <w:noProof/>
      </w:rPr>
    </w:sdtEndPr>
    <w:sdtContent>
      <w:p w14:paraId="25C50481" w14:textId="101C10AD" w:rsidR="00292A9D" w:rsidRDefault="00292A9D">
        <w:pPr>
          <w:pStyle w:val="Header"/>
          <w:jc w:val="center"/>
        </w:pPr>
        <w:r>
          <w:fldChar w:fldCharType="begin"/>
        </w:r>
        <w:r>
          <w:instrText xml:space="preserve"> PAGE   \* MERGEFORMAT </w:instrText>
        </w:r>
        <w:r>
          <w:fldChar w:fldCharType="separate"/>
        </w:r>
        <w:r w:rsidR="00EF43BB">
          <w:rPr>
            <w:noProof/>
          </w:rPr>
          <w:t>10</w:t>
        </w:r>
        <w:r>
          <w:rPr>
            <w:noProof/>
          </w:rPr>
          <w:fldChar w:fldCharType="end"/>
        </w:r>
      </w:p>
    </w:sdtContent>
  </w:sdt>
  <w:p w14:paraId="5B1C3C4E" w14:textId="77777777" w:rsidR="00292A9D" w:rsidRDefault="00292A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87535"/>
    <w:multiLevelType w:val="hybridMultilevel"/>
    <w:tmpl w:val="824E86F2"/>
    <w:lvl w:ilvl="0" w:tplc="0046F4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B682BCF"/>
    <w:multiLevelType w:val="hybridMultilevel"/>
    <w:tmpl w:val="332A42E8"/>
    <w:lvl w:ilvl="0" w:tplc="AE4AE2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DC"/>
    <w:rsid w:val="00023660"/>
    <w:rsid w:val="0004572C"/>
    <w:rsid w:val="000E0F3F"/>
    <w:rsid w:val="00103311"/>
    <w:rsid w:val="00131B0E"/>
    <w:rsid w:val="00146081"/>
    <w:rsid w:val="00150432"/>
    <w:rsid w:val="001C6043"/>
    <w:rsid w:val="00292A9D"/>
    <w:rsid w:val="002A492E"/>
    <w:rsid w:val="00330C2C"/>
    <w:rsid w:val="003C5D89"/>
    <w:rsid w:val="00432C0A"/>
    <w:rsid w:val="004413DC"/>
    <w:rsid w:val="0048480E"/>
    <w:rsid w:val="0049329D"/>
    <w:rsid w:val="004F14FE"/>
    <w:rsid w:val="00511415"/>
    <w:rsid w:val="00542124"/>
    <w:rsid w:val="005668A0"/>
    <w:rsid w:val="0063443C"/>
    <w:rsid w:val="0065715B"/>
    <w:rsid w:val="006A04EE"/>
    <w:rsid w:val="006C3951"/>
    <w:rsid w:val="0070129F"/>
    <w:rsid w:val="008043DC"/>
    <w:rsid w:val="0082773C"/>
    <w:rsid w:val="00842D22"/>
    <w:rsid w:val="008E416B"/>
    <w:rsid w:val="00917400"/>
    <w:rsid w:val="009507E3"/>
    <w:rsid w:val="009825E3"/>
    <w:rsid w:val="00A263D9"/>
    <w:rsid w:val="00A27CAA"/>
    <w:rsid w:val="00AE6775"/>
    <w:rsid w:val="00B05E0C"/>
    <w:rsid w:val="00B5486A"/>
    <w:rsid w:val="00B75957"/>
    <w:rsid w:val="00BB7B62"/>
    <w:rsid w:val="00C00130"/>
    <w:rsid w:val="00C30898"/>
    <w:rsid w:val="00CA327D"/>
    <w:rsid w:val="00CF2913"/>
    <w:rsid w:val="00D016CD"/>
    <w:rsid w:val="00DC3E81"/>
    <w:rsid w:val="00DE0AFC"/>
    <w:rsid w:val="00E077EA"/>
    <w:rsid w:val="00ED528C"/>
    <w:rsid w:val="00EF43BB"/>
    <w:rsid w:val="00FB23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BFA3"/>
  <w15:chartTrackingRefBased/>
  <w15:docId w15:val="{A46784C1-6595-418D-9777-D3D5D9A2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D89"/>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styleId="Header">
    <w:name w:val="header"/>
    <w:basedOn w:val="Normal"/>
    <w:link w:val="HeaderChar"/>
    <w:uiPriority w:val="99"/>
    <w:unhideWhenUsed/>
    <w:rsid w:val="00292A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2A9D"/>
  </w:style>
  <w:style w:type="paragraph" w:styleId="Footer">
    <w:name w:val="footer"/>
    <w:basedOn w:val="Normal"/>
    <w:link w:val="FooterChar"/>
    <w:uiPriority w:val="99"/>
    <w:unhideWhenUsed/>
    <w:rsid w:val="00292A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2A9D"/>
  </w:style>
  <w:style w:type="paragraph" w:customStyle="1" w:styleId="apapaoi">
    <w:name w:val="apapaoi"/>
    <w:basedOn w:val="Normal"/>
    <w:rsid w:val="00DC3E81"/>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customStyle="1" w:styleId="a">
    <w:name w:val="a"/>
    <w:basedOn w:val="Normal"/>
    <w:rsid w:val="00DC3E81"/>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normal1">
    <w:name w:val="normal1"/>
    <w:basedOn w:val="DefaultParagraphFont"/>
    <w:rsid w:val="00DC3E81"/>
  </w:style>
  <w:style w:type="character" w:styleId="Hyperlink">
    <w:name w:val="Hyperlink"/>
    <w:basedOn w:val="DefaultParagraphFont"/>
    <w:uiPriority w:val="99"/>
    <w:semiHidden/>
    <w:unhideWhenUsed/>
    <w:rsid w:val="00BB7B62"/>
    <w:rPr>
      <w:color w:val="0000FF"/>
      <w:u w:val="single"/>
    </w:rPr>
  </w:style>
  <w:style w:type="paragraph" w:styleId="ListParagraph">
    <w:name w:val="List Paragraph"/>
    <w:basedOn w:val="Normal"/>
    <w:uiPriority w:val="34"/>
    <w:qFormat/>
    <w:rsid w:val="00A27CAA"/>
    <w:pPr>
      <w:spacing w:after="200" w:line="27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73735">
      <w:bodyDiv w:val="1"/>
      <w:marLeft w:val="0"/>
      <w:marRight w:val="0"/>
      <w:marTop w:val="0"/>
      <w:marBottom w:val="0"/>
      <w:divBdr>
        <w:top w:val="none" w:sz="0" w:space="0" w:color="auto"/>
        <w:left w:val="none" w:sz="0" w:space="0" w:color="auto"/>
        <w:bottom w:val="none" w:sz="0" w:space="0" w:color="auto"/>
        <w:right w:val="none" w:sz="0" w:space="0" w:color="auto"/>
      </w:divBdr>
    </w:div>
    <w:div w:id="1385332058">
      <w:bodyDiv w:val="1"/>
      <w:marLeft w:val="0"/>
      <w:marRight w:val="0"/>
      <w:marTop w:val="0"/>
      <w:marBottom w:val="0"/>
      <w:divBdr>
        <w:top w:val="none" w:sz="0" w:space="0" w:color="auto"/>
        <w:left w:val="none" w:sz="0" w:space="0" w:color="auto"/>
        <w:bottom w:val="none" w:sz="0" w:space="0" w:color="auto"/>
        <w:right w:val="none" w:sz="0" w:space="0" w:color="auto"/>
      </w:divBdr>
    </w:div>
    <w:div w:id="1436053950">
      <w:bodyDiv w:val="1"/>
      <w:marLeft w:val="0"/>
      <w:marRight w:val="0"/>
      <w:marTop w:val="0"/>
      <w:marBottom w:val="0"/>
      <w:divBdr>
        <w:top w:val="none" w:sz="0" w:space="0" w:color="auto"/>
        <w:left w:val="none" w:sz="0" w:space="0" w:color="auto"/>
        <w:bottom w:val="none" w:sz="0" w:space="0" w:color="auto"/>
        <w:right w:val="none" w:sz="0" w:space="0" w:color="auto"/>
      </w:divBdr>
    </w:div>
    <w:div w:id="1962373264">
      <w:bodyDiv w:val="1"/>
      <w:marLeft w:val="0"/>
      <w:marRight w:val="0"/>
      <w:marTop w:val="0"/>
      <w:marBottom w:val="0"/>
      <w:divBdr>
        <w:top w:val="none" w:sz="0" w:space="0" w:color="auto"/>
        <w:left w:val="none" w:sz="0" w:space="0" w:color="auto"/>
        <w:bottom w:val="none" w:sz="0" w:space="0" w:color="auto"/>
        <w:right w:val="none" w:sz="0" w:space="0" w:color="auto"/>
      </w:divBdr>
    </w:div>
    <w:div w:id="1981378235">
      <w:bodyDiv w:val="1"/>
      <w:marLeft w:val="0"/>
      <w:marRight w:val="0"/>
      <w:marTop w:val="0"/>
      <w:marBottom w:val="0"/>
      <w:divBdr>
        <w:top w:val="none" w:sz="0" w:space="0" w:color="auto"/>
        <w:left w:val="none" w:sz="0" w:space="0" w:color="auto"/>
        <w:bottom w:val="none" w:sz="0" w:space="0" w:color="auto"/>
        <w:right w:val="none" w:sz="0" w:space="0" w:color="auto"/>
      </w:divBdr>
    </w:div>
    <w:div w:id="19951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ylaw.org/cgi-bin/open.pl?file=/apofaseis/aad/meros_1/1993/rep/1993_1_047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1758</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Malachtos</dc:creator>
  <cp:keywords/>
  <dc:description/>
  <cp:lastModifiedBy>Kakia Zervou</cp:lastModifiedBy>
  <cp:revision>2</cp:revision>
  <cp:lastPrinted>2023-12-01T09:56:00Z</cp:lastPrinted>
  <dcterms:created xsi:type="dcterms:W3CDTF">2023-12-06T09:11:00Z</dcterms:created>
  <dcterms:modified xsi:type="dcterms:W3CDTF">2023-12-06T09:11:00Z</dcterms:modified>
</cp:coreProperties>
</file>